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6A" w:rsidRDefault="00740E6A" w:rsidP="00740E6A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00082/2013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740E6A" w:rsidRDefault="00740E6A" w:rsidP="00740E6A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00452/2012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740E6A" w:rsidRDefault="00740E6A" w:rsidP="00740E6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E6A" w:rsidRDefault="00740E6A" w:rsidP="00740E6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740E6A" w:rsidRDefault="00740E6A" w:rsidP="00740E6A">
      <w:pPr>
        <w:widowControl w:val="0"/>
        <w:autoSpaceDE w:val="0"/>
        <w:autoSpaceDN w:val="0"/>
        <w:adjustRightInd w:val="0"/>
        <w:spacing w:after="280"/>
        <w:jc w:val="center"/>
        <w:rPr>
          <w:rFonts w:ascii="Garamond" w:hAnsi="Garamond" w:cs="Garamond"/>
          <w:b/>
          <w:bCs/>
          <w:kern w:val="1"/>
          <w:sz w:val="30"/>
          <w:szCs w:val="30"/>
        </w:rPr>
      </w:pPr>
      <w:r>
        <w:rPr>
          <w:rFonts w:ascii="Garamond" w:hAnsi="Garamond" w:cs="Garamond"/>
          <w:b/>
          <w:bCs/>
          <w:kern w:val="1"/>
          <w:sz w:val="30"/>
          <w:szCs w:val="30"/>
        </w:rPr>
        <w:t>IN NOME DEL POPOLO ITALIANO</w:t>
      </w:r>
    </w:p>
    <w:p w:rsidR="00740E6A" w:rsidRDefault="00740E6A" w:rsidP="00740E6A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Tribunale Amministrativo Regionale per la Puglia</w:t>
      </w:r>
    </w:p>
    <w:p w:rsidR="00740E6A" w:rsidRDefault="00740E6A" w:rsidP="00740E6A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(Sezione Prima)</w:t>
      </w:r>
    </w:p>
    <w:p w:rsidR="00740E6A" w:rsidRDefault="00740E6A" w:rsidP="00740E6A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740E6A" w:rsidRDefault="00740E6A" w:rsidP="00740E6A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SENTENZA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452 del 2012, proposto da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S.In.Co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s.r.l., rappresentata e difesa dall’avv. Filippo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Panizzolo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 domicilio eletto in Bari, via M. Celentano, 27;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Comune di Andria, rappresentato e difeso dall’avv. Giuseppe De Candia, con domicilio eletto presso l’avv. Alberto Bagnoli in Bari, via Dante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Alighieri, 25;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l’annullamento,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previa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sospensione dell’efficacia,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della determina dirigenziale n. 188 del 31.1.2012 con cui il Comune di Andria ha disposto l’esclusione della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S.In.Co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s.r.l. dalla gara per l’affidamento dei lavori di esecuzione delle opere destinate a servizi nel PIRP Largo Grotte per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carenza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dei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requisiti previsti dall’art. 38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,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comma 1,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lett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i)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dlgs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n. 163/2006 e la sua comunicazione all’Autorità di Vigilanza;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 di ogni atto e provvedimento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essa presupposto connesso e consequenziale, ivi compresi gli atti specificamente indicati in ricorso;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la condanna del Comune di Andria al risarcimento di tutti i danni ingiustamente cagionati dall’adozione dei provvedimenti impugnati e dalla segnalazione all’Autorità di Vigilanza;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40E6A" w:rsidRDefault="00740E6A" w:rsidP="00740E6A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e i relativi allegati;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l’atto di costituzione in giudizio del Comune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Andria;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nota depositata in data 23 novembre 2012, con la quale parte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ricorrente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dichiara di non aver più interesse al ricorso;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artt.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35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, comma 1,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lett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c) e 85, comma 9 cod.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il dott. Francesco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Cocomile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 nell’udienza pubblica del giorno 5 dicembre 2012 per le parti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i difensori avv.ti Filippo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Panizzolo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Giuseppe De Candia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40E6A" w:rsidRDefault="00740E6A" w:rsidP="00740E6A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 che parte ricorrente con nota depositata in data 23 novembre 2012 ha dichiarato il sopravvenuto difetto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di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interesse in ordine alla decisione del presente giudizio;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ciò determina la declaratoria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di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improcedibilità del ricorso;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la declaratoria di sopravvenuto difetto di interesse non preclude una sommaria delibazione nel merito della pretesa azionata, al limitato fine, della pronuncia sulle spese (cosiddetta soccombenza virtuale);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Rilevato che il ricorso appare infondato, dovendosi condividere le argomentazioni espresse nell’ordinanza di questo Tribunale n. 275/2012;</w:t>
      </w:r>
      <w:proofErr w:type="gramEnd"/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Ritenuto, pertanto, di porre a carico della società ricorrente le spese di giudizio sostenute dal Comune di Andria secondo il menzionato principio della soccombenza virtuale, spese liquidate come da dispositivo;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Tribunale Amministrativo Regionale per la Puglia, sede di Bari, Sez. I, definitivamente pronunciando sul ricorso come in epigrafe proposto, lo dichiara improcedibile per sopravvenuto difetto di interesse.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Condanna la ricorrente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S.In.Co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s.r.l. al pagamento delle spese di giudizio in favore del Comune di Andria, liquidate in complessivi €. 3.000,00, oltre accessori come per legge.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Ordina che la presente sentenza sia eseguita dall’Autorità amministrativa.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Bari nella camera di consiglio del giorno 5 dicembre 2012 con l’intervento dei magistrati: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40E6A" w:rsidRDefault="00740E6A" w:rsidP="00740E6A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40E6A" w:rsidRDefault="00740E6A" w:rsidP="00740E6A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Corrado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Allegretta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Presidente</w:t>
      </w:r>
    </w:p>
    <w:p w:rsidR="00740E6A" w:rsidRDefault="00740E6A" w:rsidP="00740E6A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Savio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Picone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Primo Referendario</w:t>
      </w:r>
    </w:p>
    <w:p w:rsidR="00740E6A" w:rsidRDefault="00740E6A" w:rsidP="00740E6A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Francesco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Cocomile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Referendario, Estensore</w:t>
      </w:r>
    </w:p>
    <w:p w:rsidR="00740E6A" w:rsidRDefault="00740E6A" w:rsidP="00740E6A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40E6A" w:rsidRDefault="00740E6A" w:rsidP="00740E6A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40E6A" w:rsidRDefault="00740E6A" w:rsidP="00740E6A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40E6A" w:rsidRDefault="00740E6A" w:rsidP="00740E6A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740E6A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40E6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40E6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740E6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40E6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40E6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40E6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40E6A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0E6A" w:rsidRDefault="00740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740E6A" w:rsidRDefault="00740E6A" w:rsidP="00740E6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24/01/2013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740E6A" w:rsidRDefault="00740E6A" w:rsidP="00740E6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740E6A" w:rsidRDefault="00740E6A" w:rsidP="00740E6A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F47D0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6A"/>
    <w:rsid w:val="00740E6A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E6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0E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E6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0E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2975</Characters>
  <Application>Microsoft Macintosh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2013-02-03T11:02:00Z</dcterms:created>
  <dcterms:modified xsi:type="dcterms:W3CDTF">2013-02-03T11:03:00Z</dcterms:modified>
</cp:coreProperties>
</file>