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41" w:rsidRDefault="00176341" w:rsidP="00176341">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00718/2012 </w:t>
      </w:r>
      <w:proofErr w:type="gramStart"/>
      <w:r>
        <w:rPr>
          <w:rFonts w:ascii="Times" w:hAnsi="Times" w:cs="Times"/>
          <w:b/>
          <w:bCs/>
          <w:sz w:val="30"/>
          <w:szCs w:val="30"/>
        </w:rPr>
        <w:t>REG.PROV.COLL</w:t>
      </w:r>
      <w:proofErr w:type="gramEnd"/>
      <w:r>
        <w:rPr>
          <w:rFonts w:ascii="Times" w:hAnsi="Times" w:cs="Times"/>
          <w:b/>
          <w:bCs/>
          <w:sz w:val="30"/>
          <w:szCs w:val="30"/>
        </w:rPr>
        <w:t>.</w:t>
      </w:r>
    </w:p>
    <w:p w:rsidR="00176341" w:rsidRDefault="00176341" w:rsidP="00176341">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00878/2011 </w:t>
      </w:r>
      <w:proofErr w:type="gramStart"/>
      <w:r>
        <w:rPr>
          <w:rFonts w:ascii="Times" w:hAnsi="Times" w:cs="Times"/>
          <w:b/>
          <w:bCs/>
          <w:sz w:val="30"/>
          <w:szCs w:val="30"/>
        </w:rPr>
        <w:t>REG.RIC</w:t>
      </w:r>
      <w:proofErr w:type="gramEnd"/>
      <w:r>
        <w:rPr>
          <w:rFonts w:ascii="Times" w:hAnsi="Times" w:cs="Times"/>
          <w:b/>
          <w:bCs/>
          <w:sz w:val="30"/>
          <w:szCs w:val="30"/>
        </w:rPr>
        <w:t>.</w:t>
      </w:r>
    </w:p>
    <w:p w:rsidR="00176341" w:rsidRDefault="00176341" w:rsidP="00176341">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176341" w:rsidRDefault="00176341" w:rsidP="00176341">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176341" w:rsidRDefault="00176341" w:rsidP="00176341">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176341" w:rsidRDefault="00176341" w:rsidP="00176341">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176341" w:rsidRDefault="00176341" w:rsidP="00176341">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176341" w:rsidRDefault="00176341" w:rsidP="00176341">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176341" w:rsidRDefault="00176341" w:rsidP="00176341">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176341" w:rsidRDefault="00176341" w:rsidP="0017634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878 del 2011, integrato da motivi aggiunti, proposto da Consorzio Stabile ECIT - Engeneering Costruzioni Infrastrutture e Tecnologie, rappresentato e difeso dagli avv.ti Danilo D’Arpa e Tobia Renato Binetti, con domicilio eletto presso l’avv. Tobia Renato Binetti, in Bari, via G. Amendola, 172/C;</w:t>
      </w:r>
    </w:p>
    <w:p w:rsidR="00176341" w:rsidRDefault="00176341" w:rsidP="00176341">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Ministero delle Infrastrutture e dei Trasporti e Provveditorato Interregionale alle </w:t>
      </w:r>
      <w:proofErr w:type="gramStart"/>
      <w:r>
        <w:rPr>
          <w:rFonts w:ascii="Garamond" w:hAnsi="Garamond" w:cs="Garamond"/>
          <w:kern w:val="1"/>
          <w:sz w:val="40"/>
          <w:szCs w:val="40"/>
        </w:rPr>
        <w:t>OO.PP.</w:t>
      </w:r>
      <w:proofErr w:type="gramEnd"/>
      <w:r>
        <w:rPr>
          <w:rFonts w:ascii="Garamond" w:hAnsi="Garamond" w:cs="Garamond"/>
          <w:kern w:val="1"/>
          <w:sz w:val="40"/>
          <w:szCs w:val="40"/>
        </w:rPr>
        <w:t xml:space="preserve"> per la Puglia e Basilicata, rappresentati e difesi dall’Avvocatura Distrettuale dello Stato di Bari, domiciliataria per legge in Bari, via Melo, 97;</w:t>
      </w:r>
    </w:p>
    <w:p w:rsidR="00176341" w:rsidRDefault="00176341" w:rsidP="00176341">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Doronzo Infrastrutture s.r.l., rappresentata e difesa dagli </w:t>
      </w:r>
      <w:proofErr w:type="gramStart"/>
      <w:r>
        <w:rPr>
          <w:rFonts w:ascii="Garamond" w:hAnsi="Garamond" w:cs="Garamond"/>
          <w:kern w:val="1"/>
          <w:sz w:val="40"/>
          <w:szCs w:val="40"/>
        </w:rPr>
        <w:t>avv.ti</w:t>
      </w:r>
      <w:proofErr w:type="gramEnd"/>
      <w:r>
        <w:rPr>
          <w:rFonts w:ascii="Garamond" w:hAnsi="Garamond" w:cs="Garamond"/>
          <w:kern w:val="1"/>
          <w:sz w:val="40"/>
          <w:szCs w:val="40"/>
        </w:rPr>
        <w:t xml:space="preserve"> </w:t>
      </w:r>
      <w:r>
        <w:rPr>
          <w:rFonts w:ascii="Garamond" w:hAnsi="Garamond" w:cs="Garamond"/>
          <w:kern w:val="1"/>
          <w:sz w:val="40"/>
          <w:szCs w:val="40"/>
        </w:rPr>
        <w:lastRenderedPageBreak/>
        <w:t>Aldo Loiodice e Mariano Alterio, con domicilio eletto presso l’avv. Aldo Loiodice, in Bari, via Nicolai, 29;</w:t>
      </w:r>
    </w:p>
    <w:p w:rsidR="00176341" w:rsidRDefault="00176341" w:rsidP="00176341">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176341" w:rsidRDefault="00176341" w:rsidP="00176341">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previa</w:t>
      </w:r>
      <w:proofErr w:type="gramEnd"/>
      <w:r>
        <w:rPr>
          <w:rFonts w:ascii="Garamond" w:hAnsi="Garamond" w:cs="Garamond"/>
          <w:i/>
          <w:iCs/>
          <w:kern w:val="1"/>
          <w:sz w:val="40"/>
          <w:szCs w:val="40"/>
        </w:rPr>
        <w:t xml:space="preserve"> adozione di idonea misura cautelare,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nota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 0003154-23/03/2011-uscita del Ministero delle Infrastrutture e dei Trasporti - Provveditorato Interregionale alle OO.PP. per la Puglia e la Basilicata, a firma del Capo Ufficio Contratti, di comunicazione al Consorzio Stabile ECIT dell’aggiudicazione definitiva all’impresa Doronzo Infrastrutture s.r.l. della gara relativa alla “esecuzione delle opere di difesa dell’abitato di Gallipoli dall’erosione del mare in corrispondenza della Riviera A. Diaz e del tratto Seno della Purità”, trasmessa a mezzo fax e pervenuta al ricorrente in data 24.3.2011;</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presupposto provvedimento del 21.3.2011 (indicato nella nota di cui al punto che precede)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 0003045-21/03/2011-uscita del Ministero delle Infrastrutture e dei Trasporti Provveditorato Interregionale alle OO.PP. per la Puglia e la Basilicata a firma del Provveditore, avente ad oggetto: “Gallipoli - Esecuzione delle opere di difesa … tratto Seno della Purità. </w:t>
      </w:r>
      <w:proofErr w:type="gramStart"/>
      <w:r>
        <w:rPr>
          <w:rFonts w:ascii="Garamond" w:hAnsi="Garamond" w:cs="Garamond"/>
          <w:kern w:val="1"/>
          <w:sz w:val="40"/>
          <w:szCs w:val="40"/>
        </w:rPr>
        <w:t>CIG 05265781E9 - Aggiudicazione definitiva” e della provveditoriale in data 24.12.2010, ivi citata, entrambi conosciuti in data 21.4.2011;</w:t>
      </w:r>
      <w:proofErr w:type="gramEnd"/>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di tutti i verbali delle operazioni di gara, noti e non noti, nei limiti dell’interesse del ricorrente, non esclusi, anzi espressamente ricompresi, i verbali n. 6035 di Rep. del 20.12.2010 e gli atti allegati, tutti i verbali attinenti alle operazioni di verifica della congruità dell’offerta, nonché il verbale n. 6021 del 29.9.2010;</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ogni altro atto, connesso e/o collegato, presupposto e/o coevo e/o consequenziale, anche non noto, ivi compresi tutti gli atti con i quali Doronzo Infrastrutture srl è stata ammessa alla gara di che trattasi, è stata valutata positivamente e sono state accettate le giustificazioni;</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 ricorso per motivi aggiunti depositato in data 28 settembre 2011, per l’annullamento</w:t>
      </w:r>
      <w:proofErr w:type="gramStart"/>
      <w:r>
        <w:rPr>
          <w:rFonts w:ascii="Garamond" w:hAnsi="Garamond" w:cs="Garamond"/>
          <w:kern w:val="1"/>
          <w:sz w:val="40"/>
          <w:szCs w:val="40"/>
        </w:rPr>
        <w:t>,</w:t>
      </w:r>
      <w:proofErr w:type="gramEnd"/>
    </w:p>
    <w:p w:rsidR="00176341" w:rsidRDefault="00176341" w:rsidP="00176341">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previa</w:t>
      </w:r>
      <w:proofErr w:type="gramEnd"/>
      <w:r>
        <w:rPr>
          <w:rFonts w:ascii="Garamond" w:hAnsi="Garamond" w:cs="Garamond"/>
          <w:i/>
          <w:iCs/>
          <w:kern w:val="1"/>
          <w:sz w:val="40"/>
          <w:szCs w:val="40"/>
        </w:rPr>
        <w:t xml:space="preserve"> adozione di idonea misura cautelare,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verbale di gara rep. n. 6080 del 5.7.2011 (III verbale) del Provveditorato Interregionale alle OO.PP. per la Puglia e Basilicata del Ministero delle Infrastrutture e dei Trasporti a firma del Presidente di gara, dei testimoni e dell’Ufficiale rogante, e della relativa approvazione provveditoriale a firma del Provveditore, entrambi conosciuti unitamente alla nota di trasmissione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 0007448-18.7.2011;</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nota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 25919 del 31.5.2011 dell’Avvocatura Distrettuale dello Stato di Bari, riportata nel suddetto verbale di gara del 5.7.2011;</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contratto, ove </w:t>
      </w:r>
      <w:proofErr w:type="gramStart"/>
      <w:r>
        <w:rPr>
          <w:rFonts w:ascii="Garamond" w:hAnsi="Garamond" w:cs="Garamond"/>
          <w:kern w:val="1"/>
          <w:sz w:val="40"/>
          <w:szCs w:val="40"/>
        </w:rPr>
        <w:t>nelle more stipulato</w:t>
      </w:r>
      <w:proofErr w:type="gramEnd"/>
      <w:r>
        <w:rPr>
          <w:rFonts w:ascii="Garamond" w:hAnsi="Garamond" w:cs="Garamond"/>
          <w:kern w:val="1"/>
          <w:sz w:val="40"/>
          <w:szCs w:val="40"/>
        </w:rPr>
        <w:t>;</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ogni altro atto, connesso, coevo, presupposto, collegato e/o consequenziale, anche di estremi e contenuto sconosciuti e, in particolare, dei provvedimenti già gravati con il ricorso introduttivo;</w:t>
      </w:r>
    </w:p>
    <w:p w:rsidR="00176341" w:rsidRDefault="00176341" w:rsidP="0017634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w:t>
      </w:r>
      <w:proofErr w:type="gramEnd"/>
      <w:r>
        <w:rPr>
          <w:rFonts w:ascii="Garamond" w:hAnsi="Garamond" w:cs="Garamond"/>
          <w:kern w:val="1"/>
          <w:sz w:val="40"/>
          <w:szCs w:val="40"/>
        </w:rPr>
        <w:t xml:space="preserve"> per la declaratoria di nullità/inefficacia del contratto ove nelle more stipulato, con disposizione diretta dell’aggiudicazione definitiva in favore del ricorrente;</w:t>
      </w:r>
    </w:p>
    <w:p w:rsidR="00176341" w:rsidRDefault="00176341" w:rsidP="0017634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per il risarcimento del danno per equivalente nell’ipotesi che nelle more del provvedimento di giustizia venga eseguita la pubblica commessa;</w:t>
      </w:r>
    </w:p>
    <w:p w:rsidR="00176341" w:rsidRDefault="00176341" w:rsidP="00176341">
      <w:pPr>
        <w:widowControl w:val="0"/>
        <w:autoSpaceDE w:val="0"/>
        <w:autoSpaceDN w:val="0"/>
        <w:adjustRightInd w:val="0"/>
        <w:jc w:val="both"/>
        <w:rPr>
          <w:rFonts w:ascii="Garamond" w:hAnsi="Garamond" w:cs="Garamond"/>
          <w:kern w:val="1"/>
          <w:sz w:val="40"/>
          <w:szCs w:val="40"/>
        </w:rPr>
      </w:pPr>
    </w:p>
    <w:p w:rsidR="00176341" w:rsidRDefault="00176341" w:rsidP="00176341">
      <w:pPr>
        <w:widowControl w:val="0"/>
        <w:autoSpaceDE w:val="0"/>
        <w:autoSpaceDN w:val="0"/>
        <w:adjustRightInd w:val="0"/>
        <w:rPr>
          <w:rFonts w:ascii="Times" w:hAnsi="Times" w:cs="Times"/>
          <w:kern w:val="1"/>
          <w:sz w:val="32"/>
          <w:szCs w:val="32"/>
        </w:rPr>
      </w:pP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del Ministero delle Infrastrutture e dei </w:t>
      </w:r>
      <w:proofErr w:type="gramStart"/>
      <w:r>
        <w:rPr>
          <w:rFonts w:ascii="Garamond" w:hAnsi="Garamond" w:cs="Garamond"/>
          <w:kern w:val="1"/>
          <w:sz w:val="40"/>
          <w:szCs w:val="40"/>
        </w:rPr>
        <w:t>Trasporti,</w:t>
      </w:r>
      <w:proofErr w:type="gramEnd"/>
      <w:r>
        <w:rPr>
          <w:rFonts w:ascii="Garamond" w:hAnsi="Garamond" w:cs="Garamond"/>
          <w:kern w:val="1"/>
          <w:sz w:val="40"/>
          <w:szCs w:val="40"/>
        </w:rPr>
        <w:t xml:space="preserve"> del Provveditorato Interregionale alle OO.PP. per la Puglia e Basilicata e di Doronzo Infrastrutture s.r.l.;</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il ricorso incidentale proposto dalla controinteressata Doronzo Infrastrutture s.r.l.;</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il dott. Francesco Cocomile e uditi nell’udienza pubblica del giorno 25 gennaio 2012 per le parti </w:t>
      </w:r>
      <w:proofErr w:type="gramStart"/>
      <w:r>
        <w:rPr>
          <w:rFonts w:ascii="Garamond" w:hAnsi="Garamond" w:cs="Garamond"/>
          <w:kern w:val="1"/>
          <w:sz w:val="40"/>
          <w:szCs w:val="40"/>
        </w:rPr>
        <w:t>i difensori avv.ti Fabrizio Lofoco</w:t>
      </w:r>
      <w:proofErr w:type="gramEnd"/>
      <w:r>
        <w:rPr>
          <w:rFonts w:ascii="Garamond" w:hAnsi="Garamond" w:cs="Garamond"/>
          <w:kern w:val="1"/>
          <w:sz w:val="40"/>
          <w:szCs w:val="40"/>
        </w:rPr>
        <w:t>, su delega dell’avv. Danilo D’Arpa, Lucia Ferrante, Aldo Loiodice e Mariano Alterio;</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176341" w:rsidRDefault="00176341" w:rsidP="00176341">
      <w:pPr>
        <w:widowControl w:val="0"/>
        <w:autoSpaceDE w:val="0"/>
        <w:autoSpaceDN w:val="0"/>
        <w:adjustRightInd w:val="0"/>
        <w:jc w:val="both"/>
        <w:rPr>
          <w:rFonts w:ascii="Garamond" w:hAnsi="Garamond" w:cs="Garamond"/>
          <w:kern w:val="1"/>
          <w:sz w:val="40"/>
          <w:szCs w:val="40"/>
        </w:rPr>
      </w:pPr>
    </w:p>
    <w:p w:rsidR="00176341" w:rsidRDefault="00176341" w:rsidP="00176341">
      <w:pPr>
        <w:widowControl w:val="0"/>
        <w:autoSpaceDE w:val="0"/>
        <w:autoSpaceDN w:val="0"/>
        <w:adjustRightInd w:val="0"/>
        <w:rPr>
          <w:rFonts w:ascii="Times" w:hAnsi="Times" w:cs="Times"/>
          <w:kern w:val="1"/>
          <w:sz w:val="32"/>
          <w:szCs w:val="32"/>
        </w:rPr>
      </w:pPr>
    </w:p>
    <w:p w:rsidR="00176341" w:rsidRDefault="00176341" w:rsidP="0017634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ricorrente Consorzio Stabile ECIT - Engeneering Costruzioni Infrastrutture e Tecnologie </w:t>
      </w:r>
      <w:proofErr w:type="gramStart"/>
      <w:r>
        <w:rPr>
          <w:rFonts w:ascii="Garamond" w:hAnsi="Garamond" w:cs="Garamond"/>
          <w:kern w:val="1"/>
          <w:sz w:val="40"/>
          <w:szCs w:val="40"/>
        </w:rPr>
        <w:t>partecipava</w:t>
      </w:r>
      <w:proofErr w:type="gramEnd"/>
      <w:r>
        <w:rPr>
          <w:rFonts w:ascii="Garamond" w:hAnsi="Garamond" w:cs="Garamond"/>
          <w:kern w:val="1"/>
          <w:sz w:val="40"/>
          <w:szCs w:val="40"/>
        </w:rPr>
        <w:t>, classificandosi al secondo posto, alla procedura selettiva indetta, con bando del 16.8.2010, dal Ministero delle Infrastrutture e dei Trasporti - Provveditorato Interregionale OO.PP. per la Puglia e la Basilicata - Bari, per l’affidamento dell’appalto di lavori di “Esecuzione delle opere di difesa dell’abitato di Gallipoli dall’erosione del mare in corrispondenza della Riviera A. Diaz e del tratto Seno della Purità” dell’importo di €. 1.654.445,00 e con criterio di aggiudicazione del prezzo più basso.</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Consorzio impugna con l’atto introduttivo l’aggiudicazione definitiva della gara </w:t>
      </w:r>
      <w:r>
        <w:rPr>
          <w:rFonts w:ascii="Garamond" w:hAnsi="Garamond" w:cs="Garamond"/>
          <w:i/>
          <w:iCs/>
          <w:kern w:val="1"/>
          <w:sz w:val="40"/>
          <w:szCs w:val="40"/>
        </w:rPr>
        <w:t>de qua</w:t>
      </w:r>
      <w:r>
        <w:rPr>
          <w:rFonts w:ascii="Garamond" w:hAnsi="Garamond" w:cs="Garamond"/>
          <w:kern w:val="1"/>
          <w:sz w:val="40"/>
          <w:szCs w:val="40"/>
        </w:rPr>
        <w:t xml:space="preserve"> in favore dell’impresa controinteressata Doronzo Infrastrutture s.r.l.</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Rileva che l’amministratore unico Doronzo Michele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 xml:space="preserve">aggiudicataria Doronzo Infrastrutture s.r.l. ha dichiarato ai sensi dell’art. 38,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c) dlgs 12 aprile 2006, n. 163, quanto ai cessati dalla carica, l’esistenza di condanne penali (per il reato di cui agli artt. 1161 del codice della navigazione e 734 cod. pen. e per il reato di truffa </w:t>
      </w:r>
      <w:r>
        <w:rPr>
          <w:rFonts w:ascii="Garamond" w:hAnsi="Garamond" w:cs="Garamond"/>
          <w:i/>
          <w:iCs/>
          <w:kern w:val="1"/>
          <w:sz w:val="40"/>
          <w:szCs w:val="40"/>
        </w:rPr>
        <w:t>ex</w:t>
      </w:r>
      <w:r>
        <w:rPr>
          <w:rFonts w:ascii="Garamond" w:hAnsi="Garamond" w:cs="Garamond"/>
          <w:kern w:val="1"/>
          <w:sz w:val="40"/>
          <w:szCs w:val="40"/>
        </w:rPr>
        <w:t xml:space="preserve"> art. 640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pen.) a carico di Doronzo Mario Gaetano (precedente legale rappresentante e direttore tecnico [sino al 14.2.2008] della società controinteressata); che secondo lo stesso Doronzo Michele l’impresa avrebbe adottato atti e misure di completa dissociazione dalla condotta penalmente sanzionata del “cessato” Doronzo Mario Gaetano, così come previsto dall’art. 38,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c), ultimo periodo dlgs n. 163/2006 consistenti nella sostituzione dell’amministratore e del direttore tecnico (giusta verbale di assemblea dei soci del 23.2.2008), nell’atto stragiudiziale di diffida con cui la società avanzava richiesta risarcitoria a Doronzo Mario Gaetano, nell’atto di citazione in giudizio di quest’ultimo per il risarcimento del danno arrecato; che in realtà una reale dissociazione dell’impresa aggiudicataria dalle condotte penalmente sanzionate poste in essere da Doronzo Mario Gaetano non vi è stata, risultando questi essere, in forza della procura speciale del 19.2.2008, attuale procuratore speciale della società, incaricato di intrattenere rapporti con enti pubblici e privati e di partecipare alle gare di appalto su tutto il territorio nazionale.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Osserva ancora il deducente che il suddetto procuratore speciale non ha reso le dichiarazioni di cui all’art. 38,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b) e c) dlgs n. 163/2006, come pure avrebbe dovuto in base alla legge e al disciplinare di gara (pag. 9, punto 6); che conseguentemente la Doronzo Infrastrutture s.r.l. non doveva essere ammessa alla gara per cui è causa; che l’offerta formulata dalla aggiudicataria è risultata anomala; che è stato, altresì, violato il procedimento di verifica dell’anomalia dell’offerta; che, infatti, le giustificazioni della controinteressata sono state rese dal procuratore speciale Doronzo Mario Gaetano, il quale - data la sua posizione - non avrebbe potuto fornirle; che non sono state osservate le regole di correttezza e buona fede, essendo la dissociazione dell’impresa controinteressata da Doronzo Mario Gaetano meramente fittizia.</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ordinanza n. 452 del 19.5.2011 questo T.A.R. ha accolto ai fini del riesame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sospensiva formulata nell’atto introduttivo dal ricorrente principale Consorzio ECIT, così motivando:</w:t>
      </w:r>
    </w:p>
    <w:p w:rsidR="00176341" w:rsidRDefault="00176341" w:rsidP="0017634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Rilevato che Doronzo Mario Gaetano (attuale procuratore speciale della Doronzo Infrastrutture s.r.l.) ha ricoperto sino al 14.2.2008 la qualifica di legale rappresentante e direttore tecnico della società aggiudicataria e che deve pertanto essere considerato soggetto “cessato” dalla carica nel triennio antecedente la data di pubblicazione del bando di gara;</w:t>
      </w:r>
      <w:proofErr w:type="gramEnd"/>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Ritenuto che il ricorso introduttivo appare,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 sommario esame proprio della fase cautelare, meritevole di positivo apprezzamento, mancando la valutazione da parte della stazione appaltante in ordine alla eventuale gravità dei reati commessi da Doronzo Mario Gaetano e con riferimento alla dissociazione </w:t>
      </w:r>
      <w:r>
        <w:rPr>
          <w:rFonts w:ascii="Garamond" w:hAnsi="Garamond" w:cs="Garamond"/>
          <w:i/>
          <w:iCs/>
          <w:kern w:val="1"/>
          <w:sz w:val="40"/>
          <w:szCs w:val="40"/>
        </w:rPr>
        <w:t>ex</w:t>
      </w:r>
      <w:r>
        <w:rPr>
          <w:rFonts w:ascii="Garamond" w:hAnsi="Garamond" w:cs="Garamond"/>
          <w:kern w:val="1"/>
          <w:sz w:val="40"/>
          <w:szCs w:val="40"/>
        </w:rPr>
        <w:t xml:space="preserve"> art. 38,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c) dlgs n. 163/2006 in concreto posta in essere dalla società controinteressata rispetto alle suddette condotte penalmente sanzionate;</w:t>
      </w:r>
    </w:p>
    <w:p w:rsidR="00176341" w:rsidRDefault="00176341" w:rsidP="0017634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Ritenuto che conseguentemente l’Amministrazione convenuta dovrà procedere alla suddetta valutazione; …”.</w:t>
      </w:r>
      <w:proofErr w:type="gramEnd"/>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verbale di gara n. 6080 del 5 luglio 2011 il seggio di gara procedeva al riesame della posizione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controinteressata Doronzo Infrastrutture s.r.l. in esecuzione dell’ordinanza cautelare n. 452/2011.</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Consorzio ECIT con ricorso per motivi aggiunti depositato in data 28 settembre 2011 impugna il citato verbale di gara.</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Deduce parte ricorrente le stesse censure contenute nell’atto introduttivo.</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Evidenzia, altresì, che il procuratore speciale è obbligato dal disciplinare di gara (pag. 9, punto 6) a rendere la dichiarazione </w:t>
      </w:r>
      <w:r>
        <w:rPr>
          <w:rFonts w:ascii="Garamond" w:hAnsi="Garamond" w:cs="Garamond"/>
          <w:i/>
          <w:iCs/>
          <w:kern w:val="1"/>
          <w:sz w:val="40"/>
          <w:szCs w:val="40"/>
        </w:rPr>
        <w:t>ex</w:t>
      </w:r>
      <w:r>
        <w:rPr>
          <w:rFonts w:ascii="Garamond" w:hAnsi="Garamond" w:cs="Garamond"/>
          <w:kern w:val="1"/>
          <w:sz w:val="40"/>
          <w:szCs w:val="40"/>
        </w:rPr>
        <w:t xml:space="preserve"> art. 38,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c) dlgs n. 163/2006; che, a maggior ragione, con riferimento alla dichiarazione </w:t>
      </w:r>
      <w:r>
        <w:rPr>
          <w:rFonts w:ascii="Garamond" w:hAnsi="Garamond" w:cs="Garamond"/>
          <w:i/>
          <w:iCs/>
          <w:kern w:val="1"/>
          <w:sz w:val="40"/>
          <w:szCs w:val="40"/>
        </w:rPr>
        <w:t>ex</w:t>
      </w:r>
      <w:r>
        <w:rPr>
          <w:rFonts w:ascii="Garamond" w:hAnsi="Garamond" w:cs="Garamond"/>
          <w:kern w:val="1"/>
          <w:sz w:val="40"/>
          <w:szCs w:val="40"/>
        </w:rPr>
        <w:t xml:space="preserve"> lett. m-</w:t>
      </w:r>
      <w:r>
        <w:rPr>
          <w:rFonts w:ascii="Garamond" w:hAnsi="Garamond" w:cs="Garamond"/>
          <w:i/>
          <w:iCs/>
          <w:kern w:val="1"/>
          <w:sz w:val="40"/>
          <w:szCs w:val="40"/>
        </w:rPr>
        <w:t>ter</w:t>
      </w:r>
      <w:r>
        <w:rPr>
          <w:rFonts w:ascii="Garamond" w:hAnsi="Garamond" w:cs="Garamond"/>
          <w:kern w:val="1"/>
          <w:sz w:val="40"/>
          <w:szCs w:val="40"/>
        </w:rPr>
        <w:t xml:space="preserve">) della citata disposizione, avendo la stessa carattere personale, non può operare alcuna sostituzione; che nel caso di specie detta dichiarazione non è stata presentata dal procuratore speciale Doronzo Mario Gaetano; che il gravato verbale n. 6080 del 5.7.2011 è illegittimo, non avendo la stazione appaltante sanzionato in alcun modo l’omessa presentazione, da parte di Doronzo Mario Gaetano, delle dichiarazioni prescritte per legge; che l’omissione dichiarativa del procuratore speciale non può essere surrogata dalla dichiarazione resa dall’amministratore unico Doronzo Michele; che la Commissione di gara con detto verbale ha erroneamente valutato come “non gravi” i due reati posti in essere dal “cessato” e come non “afferenti” rispetto all’attività imprenditoriale svolta attualmente dalla società controinteressata; che, tuttavia, detta valutazione è inesatta, venendo in rilievo attività criminali costituenti “frode”, per le quali ai sensi dell’art. 38,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c) dlgs n. 163/2006 opera l’esclusione automatica a prescindere dalla valutazione di gravità.</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Infine, </w:t>
      </w:r>
      <w:proofErr w:type="gramStart"/>
      <w:r>
        <w:rPr>
          <w:rFonts w:ascii="Garamond" w:hAnsi="Garamond" w:cs="Garamond"/>
          <w:kern w:val="1"/>
          <w:sz w:val="40"/>
          <w:szCs w:val="40"/>
        </w:rPr>
        <w:t>sottolinea</w:t>
      </w:r>
      <w:proofErr w:type="gramEnd"/>
      <w:r>
        <w:rPr>
          <w:rFonts w:ascii="Garamond" w:hAnsi="Garamond" w:cs="Garamond"/>
          <w:kern w:val="1"/>
          <w:sz w:val="40"/>
          <w:szCs w:val="40"/>
        </w:rPr>
        <w:t xml:space="preserve"> il Consorzio ECIT che la fittizia dissociazione operata dalla controinteressata attraverso la creazione della figura del procuratore speciale Doronzo Mario Gaetano è sintomatica della considerazione di tali reati, da parte della stessa società, come “gravi” </w:t>
      </w:r>
      <w:r>
        <w:rPr>
          <w:rFonts w:ascii="Garamond" w:hAnsi="Garamond" w:cs="Garamond"/>
          <w:i/>
          <w:iCs/>
          <w:kern w:val="1"/>
          <w:sz w:val="40"/>
          <w:szCs w:val="40"/>
        </w:rPr>
        <w:t>ex</w:t>
      </w:r>
      <w:r>
        <w:rPr>
          <w:rFonts w:ascii="Garamond" w:hAnsi="Garamond" w:cs="Garamond"/>
          <w:kern w:val="1"/>
          <w:sz w:val="40"/>
          <w:szCs w:val="40"/>
        </w:rPr>
        <w:t xml:space="preserve"> art. 38,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c) dlgs n. 163/2006; che illegittimamente la Commissione di gara ha ritenuto di non procedere alla valutazione della condotta dissociativa dell’impresa, come pure era stato imposto dall’ordinanza n. 452/2011 del Tribunale; che la fittizietà della dissociazione costituisce indice rivelatore di un comportamento artificioso, simulato, falso e intenzionalmente preordinato ad assicurarsi un vantaggio nelle gare pubbliche, inducendo la stazione appaltante in errore; che conseguentemente manca in capo alla controinteressata il requisito della moralità professionale; che, pertanto, la stazione appaltante avrebbe dovuto escludere la società Doronzo s.r.l.; che, seppure per le condanne riportate da Doronzo Mario Gaetano è effettivamente intervenuta la riabilitazione, la stessa è sopraggiunta soltanto in data 16.6.2011 e quindi dopo l’instaurazione del presente giudizio e dopo il deposito della stessa ordinanza cautelare n. 452/2011; che quindi detta riabilitazione è irrilevante.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ricorrente chiede con i motivi aggiunti, oltre all’annullamento degli atti impugnati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al subentro nel contratto, la condanna della stazione appaltante al risarcimento del danno per equivalente.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costituivano l’Amministrazione e la controinteressata Doronzo Infrastrutture s.r.l., resistendo al gravame.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società aggiudicataria Doronzo Infrastrutture s.r.l. propone ricorso incidentale di cui chiede l’esame prioritario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avente efficacia “paralizzante”.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Sostiene, a tal fine, che il vice Presidente del C.d.A. del Consorzio ECIT (Rossi Renzo) ha dichiarato in un allegato all’offerta di aver subito una condanna per associazione per delinquere finalizzata alla corruzione di pubblico ufficiale aggravata (artt. 416 e 319 </w:t>
      </w:r>
      <w:r>
        <w:rPr>
          <w:rFonts w:ascii="Garamond" w:hAnsi="Garamond" w:cs="Garamond"/>
          <w:i/>
          <w:iCs/>
          <w:kern w:val="1"/>
          <w:sz w:val="40"/>
          <w:szCs w:val="40"/>
        </w:rPr>
        <w:t>bis</w:t>
      </w:r>
      <w:r>
        <w:rPr>
          <w:rFonts w:ascii="Garamond" w:hAnsi="Garamond" w:cs="Garamond"/>
          <w:kern w:val="1"/>
          <w:sz w:val="40"/>
          <w:szCs w:val="40"/>
        </w:rPr>
        <w:t xml:space="preserve">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pen.); che ai sensi dell’art. 38,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c) dlgs n. 163/2006 è causa di esclusione la condanna, con sentenza passata in giudicato, per uno o più reati di partecipazione ad associazioni criminali o corruzione; che i reati dichiarati dal Rossi determinano automaticamente l’esclusione del ricorrente principale dalla gara; che Ferraro Antonio (Presidente del C.d.A. e legale rappresentante del Consorzio ECIT) ha dichiarato di aver subito una non meglio precisata condanna penale; che, inoltre, il rinvio sostanziale al codice dei contratti pubblici operato dalla </w:t>
      </w:r>
      <w:r>
        <w:rPr>
          <w:rFonts w:ascii="Garamond" w:hAnsi="Garamond" w:cs="Garamond"/>
          <w:i/>
          <w:iCs/>
          <w:kern w:val="1"/>
          <w:sz w:val="40"/>
          <w:szCs w:val="40"/>
        </w:rPr>
        <w:t>lex specialis</w:t>
      </w:r>
      <w:r>
        <w:rPr>
          <w:rFonts w:ascii="Garamond" w:hAnsi="Garamond" w:cs="Garamond"/>
          <w:kern w:val="1"/>
          <w:sz w:val="40"/>
          <w:szCs w:val="40"/>
        </w:rPr>
        <w:t xml:space="preserve"> di gara (impugnata </w:t>
      </w:r>
      <w:r>
        <w:rPr>
          <w:rFonts w:ascii="Garamond" w:hAnsi="Garamond" w:cs="Garamond"/>
          <w:i/>
          <w:iCs/>
          <w:kern w:val="1"/>
          <w:sz w:val="40"/>
          <w:szCs w:val="40"/>
        </w:rPr>
        <w:t>in parte qua</w:t>
      </w:r>
      <w:r>
        <w:rPr>
          <w:rFonts w:ascii="Garamond" w:hAnsi="Garamond" w:cs="Garamond"/>
          <w:kern w:val="1"/>
          <w:sz w:val="40"/>
          <w:szCs w:val="40"/>
        </w:rPr>
        <w:t xml:space="preserve">) è illegittimo poiché impone la necessità della presentazione della dichiarazione </w:t>
      </w:r>
      <w:r>
        <w:rPr>
          <w:rFonts w:ascii="Garamond" w:hAnsi="Garamond" w:cs="Garamond"/>
          <w:i/>
          <w:iCs/>
          <w:kern w:val="1"/>
          <w:sz w:val="40"/>
          <w:szCs w:val="40"/>
        </w:rPr>
        <w:t>ex</w:t>
      </w:r>
      <w:r>
        <w:rPr>
          <w:rFonts w:ascii="Garamond" w:hAnsi="Garamond" w:cs="Garamond"/>
          <w:kern w:val="1"/>
          <w:sz w:val="40"/>
          <w:szCs w:val="40"/>
        </w:rPr>
        <w:t xml:space="preserve"> art. 38 dlgs n. 163/2006 anche da parte dei procuratori muniti di poteri inerenti </w:t>
      </w:r>
      <w:proofErr w:type="gramStart"/>
      <w:r>
        <w:rPr>
          <w:rFonts w:ascii="Garamond" w:hAnsi="Garamond" w:cs="Garamond"/>
          <w:kern w:val="1"/>
          <w:sz w:val="40"/>
          <w:szCs w:val="40"/>
        </w:rPr>
        <w:t>l’</w:t>
      </w:r>
      <w:proofErr w:type="gramEnd"/>
      <w:r>
        <w:rPr>
          <w:rFonts w:ascii="Garamond" w:hAnsi="Garamond" w:cs="Garamond"/>
          <w:kern w:val="1"/>
          <w:sz w:val="40"/>
          <w:szCs w:val="40"/>
        </w:rPr>
        <w:t>affidamento dei lavori pubblici (quale nel caso di specie Doronzo Mario Gaetano); che l’elencazione dei soggetti tenuti alla dichiarazione deve essere considerata tassativa.</w:t>
      </w:r>
    </w:p>
    <w:p w:rsidR="00176341" w:rsidRDefault="00176341" w:rsidP="0017634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Conclude</w:t>
      </w:r>
      <w:proofErr w:type="gramEnd"/>
      <w:r>
        <w:rPr>
          <w:rFonts w:ascii="Garamond" w:hAnsi="Garamond" w:cs="Garamond"/>
          <w:kern w:val="1"/>
          <w:sz w:val="40"/>
          <w:szCs w:val="40"/>
        </w:rPr>
        <w:t xml:space="preserve"> per l’annullamento del bando di gara </w:t>
      </w:r>
      <w:r>
        <w:rPr>
          <w:rFonts w:ascii="Garamond" w:hAnsi="Garamond" w:cs="Garamond"/>
          <w:i/>
          <w:iCs/>
          <w:kern w:val="1"/>
          <w:sz w:val="40"/>
          <w:szCs w:val="40"/>
        </w:rPr>
        <w:t xml:space="preserve">in parte qua </w:t>
      </w:r>
      <w:r>
        <w:rPr>
          <w:rFonts w:ascii="Garamond" w:hAnsi="Garamond" w:cs="Garamond"/>
          <w:kern w:val="1"/>
          <w:sz w:val="40"/>
          <w:szCs w:val="40"/>
        </w:rPr>
        <w:t>e del verbale di riunione della Commissione di gara del 29.9.2010 nella parte in cui è stato ammesso il Consorzio Stabile ECIT.</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Ciò premesso in punto di fatto, ritiene questo Collegio che debba preliminarmente essere esaminato, secondo l’insegnamento di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Stato, Ad. Plen., 7 aprile 2011, n. 4, il ricorso incidentale proposto dalla controinteressata Doronzo Infrastrutture s.r.l. in quanto avente contenuto “paralizzante” della pretesa azionata in via principale.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caso di specie, infatti, il ricorso incidentale è diretto a contestare la legittimazione del ricorrente principale ECIT mediante la censura della sua ammissione alla procedura di gara.</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ricorso incidentale è infondato.</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Invero, il geom. Rossi Renzo (vice Presidente del C.d.A. del Consorzio ECIT) ha effettivamente subito una condanna ai sensi dell’art. 444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pen. con sentenza passata in giudicato per i reati di cui agli artt. 319 </w:t>
      </w:r>
      <w:r>
        <w:rPr>
          <w:rFonts w:ascii="Garamond" w:hAnsi="Garamond" w:cs="Garamond"/>
          <w:i/>
          <w:iCs/>
          <w:kern w:val="1"/>
          <w:sz w:val="40"/>
          <w:szCs w:val="40"/>
        </w:rPr>
        <w:t>bis</w:t>
      </w:r>
      <w:r>
        <w:rPr>
          <w:rFonts w:ascii="Garamond" w:hAnsi="Garamond" w:cs="Garamond"/>
          <w:kern w:val="1"/>
          <w:sz w:val="40"/>
          <w:szCs w:val="40"/>
        </w:rPr>
        <w:t xml:space="preserve"> e 416 cod. pen.</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Analogamente, il Presidente e legale rappresentante del Consorzio ECIT (geom. Ferraro Antonio) ha riportato delle condanne penali.</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Tuttavia, ai sensi dell’art. 38,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c), ultima parte dlgs n. 163/2006 resta comunque salva in ogni caso l’applicazione dell’art. 178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pen. e dell’art. 445, comma 2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pen.</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caso di specie, l’effetto ostativo delle condanne riportate dai due soggetti citati (Rossi e Ferraro) è cessato in conseguenza della declaratoria giudiziaria dell’estinzione </w:t>
      </w:r>
      <w:proofErr w:type="gramStart"/>
      <w:r>
        <w:rPr>
          <w:rFonts w:ascii="Garamond" w:hAnsi="Garamond" w:cs="Garamond"/>
          <w:kern w:val="1"/>
          <w:sz w:val="40"/>
          <w:szCs w:val="40"/>
        </w:rPr>
        <w:t>delle</w:t>
      </w:r>
      <w:proofErr w:type="gramEnd"/>
      <w:r>
        <w:rPr>
          <w:rFonts w:ascii="Garamond" w:hAnsi="Garamond" w:cs="Garamond"/>
          <w:kern w:val="1"/>
          <w:sz w:val="40"/>
          <w:szCs w:val="40"/>
        </w:rPr>
        <w:t xml:space="preserve"> condanne ai sensi dell’art. 445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pen.</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Detto principio è stato confermato dall’art. 4, comma 2,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b) decreto legge 13 maggio 2011, n. 70 convertito, con modificazioni, nella legge 12 luglio 2011, n. 106 (che ha novellato l’art. 38,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c) dlgs n. 163/2006 in tal senso: “l’esclusione e il divieto in ogni caso non operano quando il reato è stato depenalizzato ovvero quando è intervenuta la riabilitazione ovvero quando il reato è stato dichiarato estinto dopo la condanna ovvero in caso di revoca della condanna medesima”).</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alla contestazione, formulata dalla Doronzo s.r.l., relativa </w:t>
      </w:r>
      <w:proofErr w:type="gramStart"/>
      <w:r>
        <w:rPr>
          <w:rFonts w:ascii="Garamond" w:hAnsi="Garamond" w:cs="Garamond"/>
          <w:kern w:val="1"/>
          <w:sz w:val="40"/>
          <w:szCs w:val="40"/>
        </w:rPr>
        <w:t xml:space="preserve">alla </w:t>
      </w:r>
      <w:proofErr w:type="gramEnd"/>
      <w:r>
        <w:rPr>
          <w:rFonts w:ascii="Garamond" w:hAnsi="Garamond" w:cs="Garamond"/>
          <w:kern w:val="1"/>
          <w:sz w:val="40"/>
          <w:szCs w:val="40"/>
        </w:rPr>
        <w:t xml:space="preserve">illegittimità della estensione - operata dalla previsione di cui a pag. 9, punto 6 del disciplinare di gara (impugnata con il ricorso incidentale) - dell’obbligo di presentazione della dichiarazione </w:t>
      </w:r>
      <w:r>
        <w:rPr>
          <w:rFonts w:ascii="Garamond" w:hAnsi="Garamond" w:cs="Garamond"/>
          <w:i/>
          <w:iCs/>
          <w:kern w:val="1"/>
          <w:sz w:val="40"/>
          <w:szCs w:val="40"/>
        </w:rPr>
        <w:t>ex</w:t>
      </w:r>
      <w:r>
        <w:rPr>
          <w:rFonts w:ascii="Garamond" w:hAnsi="Garamond" w:cs="Garamond"/>
          <w:kern w:val="1"/>
          <w:sz w:val="40"/>
          <w:szCs w:val="40"/>
        </w:rPr>
        <w:t xml:space="preserve"> art. 38 dlgs n. 163/2006 anche ai procuratori muniti di poteri inerenti </w:t>
      </w:r>
      <w:proofErr w:type="gramStart"/>
      <w:r>
        <w:rPr>
          <w:rFonts w:ascii="Garamond" w:hAnsi="Garamond" w:cs="Garamond"/>
          <w:kern w:val="1"/>
          <w:sz w:val="40"/>
          <w:szCs w:val="40"/>
        </w:rPr>
        <w:t>l’</w:t>
      </w:r>
      <w:proofErr w:type="gramEnd"/>
      <w:r>
        <w:rPr>
          <w:rFonts w:ascii="Garamond" w:hAnsi="Garamond" w:cs="Garamond"/>
          <w:kern w:val="1"/>
          <w:sz w:val="40"/>
          <w:szCs w:val="40"/>
        </w:rPr>
        <w:t>affidamento dei lavori pubblici (quale nel caso di specie Doronzo Mario Gaetano), ritiene questo Collegio che la stessa vada disattesa.</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Invero, è del tutto irrilevante che i carichi pendenti del “cessato” Doronzo Mario Gaetano </w:t>
      </w:r>
      <w:proofErr w:type="gramStart"/>
      <w:r>
        <w:rPr>
          <w:rFonts w:ascii="Garamond" w:hAnsi="Garamond" w:cs="Garamond"/>
          <w:kern w:val="1"/>
          <w:sz w:val="40"/>
          <w:szCs w:val="40"/>
        </w:rPr>
        <w:t>siano</w:t>
      </w:r>
      <w:proofErr w:type="gramEnd"/>
      <w:r>
        <w:rPr>
          <w:rFonts w:ascii="Garamond" w:hAnsi="Garamond" w:cs="Garamond"/>
          <w:kern w:val="1"/>
          <w:sz w:val="40"/>
          <w:szCs w:val="40"/>
        </w:rPr>
        <w:t xml:space="preserve"> stati dichiarati mediante autocertificazione dell’attuale legale rappresentante dell’impresa Doronzo Michele, e non dallo stesso Doronzo Mario Gaetano quale attuale procuratore speciale dell’impresa controinteressata, posto che comunque la dichiarazione resa da Doronzo Michele è assolutamente veritiera.</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 consegue l’irrilevanza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 xml:space="preserve">omessa presentazione della dichiarazione </w:t>
      </w:r>
      <w:r>
        <w:rPr>
          <w:rFonts w:ascii="Garamond" w:hAnsi="Garamond" w:cs="Garamond"/>
          <w:i/>
          <w:iCs/>
          <w:kern w:val="1"/>
          <w:sz w:val="40"/>
          <w:szCs w:val="40"/>
        </w:rPr>
        <w:t>ex</w:t>
      </w:r>
      <w:r>
        <w:rPr>
          <w:rFonts w:ascii="Garamond" w:hAnsi="Garamond" w:cs="Garamond"/>
          <w:kern w:val="1"/>
          <w:sz w:val="40"/>
          <w:szCs w:val="40"/>
        </w:rPr>
        <w:t xml:space="preserve"> art. 38 dlgs n. 163/2006 da parte del procuratore speciale Doronzo Mario Gaetano (omessa presentazione </w:t>
      </w:r>
      <w:proofErr w:type="gramStart"/>
      <w:r>
        <w:rPr>
          <w:rFonts w:ascii="Garamond" w:hAnsi="Garamond" w:cs="Garamond"/>
          <w:kern w:val="1"/>
          <w:sz w:val="40"/>
          <w:szCs w:val="40"/>
        </w:rPr>
        <w:t>costituente</w:t>
      </w:r>
      <w:proofErr w:type="gramEnd"/>
      <w:r>
        <w:rPr>
          <w:rFonts w:ascii="Garamond" w:hAnsi="Garamond" w:cs="Garamond"/>
          <w:kern w:val="1"/>
          <w:sz w:val="40"/>
          <w:szCs w:val="40"/>
        </w:rPr>
        <w:t xml:space="preserve"> motivo di doglianza del ricorrente principale che va conseguentemente respinto).</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Venendo all’esame del ricorso principale e di quello per motivi aggiunti, reputa questo Collegio che il primo debba essere dichiarato improcedibile per sopravvenuto difetto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interesse, mentre il secondo debba essere respinto.</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Invero, le doglianze di cui al ricorso introduttivo devono ritenersi superate dal verbale del 5.7.2011 adottato in esecuzione dell’ordinanza cautelare di questo T.A.R. n. 452/2011.</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 ricorso per motivi aggiunti proposto avverso il citato verbale, va evidenziato che la società controinteressata ha correttamente dichiarato la posizione del “cessato” sig. Doronzo Mario Gaetano (</w:t>
      </w:r>
      <w:r>
        <w:rPr>
          <w:rFonts w:ascii="Garamond" w:hAnsi="Garamond" w:cs="Garamond"/>
          <w:i/>
          <w:iCs/>
          <w:kern w:val="1"/>
          <w:sz w:val="40"/>
          <w:szCs w:val="40"/>
        </w:rPr>
        <w:t>i.e.</w:t>
      </w:r>
      <w:r>
        <w:rPr>
          <w:rFonts w:ascii="Garamond" w:hAnsi="Garamond" w:cs="Garamond"/>
          <w:kern w:val="1"/>
          <w:sz w:val="40"/>
          <w:szCs w:val="40"/>
        </w:rPr>
        <w:t xml:space="preserve"> i suoi precedenti penali) e la circostanza che lo stesso sia il proprio procuratore speciale.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L’aggiudicataria non ha fornito - a ben vedere - alcuna notizia mendace.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gravato verbale del 5 luglio 2011 la Commissione ha preso atto del ruolo di procuratore speciale di Doronzo Mario Getano e giudicato “non gravi” i precedenti penali del suddetto “cessato” con motivazione non censurabile in questa sede poiché immune da vizi </w:t>
      </w:r>
      <w:proofErr w:type="gramStart"/>
      <w:r>
        <w:rPr>
          <w:rFonts w:ascii="Garamond" w:hAnsi="Garamond" w:cs="Garamond"/>
          <w:kern w:val="1"/>
          <w:sz w:val="40"/>
          <w:szCs w:val="40"/>
        </w:rPr>
        <w:t>macroscopici</w:t>
      </w:r>
      <w:proofErr w:type="gramEnd"/>
      <w:r>
        <w:rPr>
          <w:rFonts w:ascii="Garamond" w:hAnsi="Garamond" w:cs="Garamond"/>
          <w:kern w:val="1"/>
          <w:sz w:val="40"/>
          <w:szCs w:val="40"/>
        </w:rPr>
        <w:t>.</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giudizio di “non gravità” espresso dalla stazione appaltante non è, infatti, sindacabile in sede giurisdizionale, trattandosi di valutazione tecnico discrezionale della P.A. non inficiata da errori </w:t>
      </w:r>
      <w:proofErr w:type="gramStart"/>
      <w:r>
        <w:rPr>
          <w:rFonts w:ascii="Garamond" w:hAnsi="Garamond" w:cs="Garamond"/>
          <w:kern w:val="1"/>
          <w:sz w:val="40"/>
          <w:szCs w:val="40"/>
        </w:rPr>
        <w:t>macroscopici</w:t>
      </w:r>
      <w:proofErr w:type="gramEnd"/>
      <w:r>
        <w:rPr>
          <w:rFonts w:ascii="Garamond" w:hAnsi="Garamond" w:cs="Garamond"/>
          <w:kern w:val="1"/>
          <w:sz w:val="40"/>
          <w:szCs w:val="40"/>
        </w:rPr>
        <w:t>.</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Peraltro, ritiene questo Collegio che l’impugnato verbale del 5 luglio 2011 </w:t>
      </w:r>
      <w:proofErr w:type="gramStart"/>
      <w:r>
        <w:rPr>
          <w:rFonts w:ascii="Garamond" w:hAnsi="Garamond" w:cs="Garamond"/>
          <w:kern w:val="1"/>
          <w:sz w:val="40"/>
          <w:szCs w:val="40"/>
        </w:rPr>
        <w:t>operi</w:t>
      </w:r>
      <w:proofErr w:type="gramEnd"/>
      <w:r>
        <w:rPr>
          <w:rFonts w:ascii="Garamond" w:hAnsi="Garamond" w:cs="Garamond"/>
          <w:kern w:val="1"/>
          <w:sz w:val="40"/>
          <w:szCs w:val="40"/>
        </w:rPr>
        <w:t xml:space="preserve"> una corretta valutazione complessiva della gravità dei reati commessi dal precedente amministratore (Doronzo Mario Gaetano), attuale procuratore speciale della società controinteressata, nel rapporto tra fatti penalmente contestati e contenuto del contratto oggetto della gara, in relazione alla tipologia di bene giuridico tutelato dalla norma penale.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si esprime il menzionato verbale: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Questo seggio di gara è chiamato in questa sede a valutare il singolo fatto del reato di truffa per il quale è stato condannato il sig. Doronzo Mario Gaetano, soggetto cessato dalla carica, ma</w:t>
      </w:r>
      <w:proofErr w:type="gramStart"/>
      <w:r>
        <w:rPr>
          <w:rFonts w:ascii="Garamond" w:hAnsi="Garamond" w:cs="Garamond"/>
          <w:kern w:val="1"/>
          <w:sz w:val="40"/>
          <w:szCs w:val="40"/>
        </w:rPr>
        <w:t xml:space="preserve"> di fatto</w:t>
      </w:r>
      <w:proofErr w:type="gramEnd"/>
      <w:r>
        <w:rPr>
          <w:rFonts w:ascii="Garamond" w:hAnsi="Garamond" w:cs="Garamond"/>
          <w:kern w:val="1"/>
          <w:sz w:val="40"/>
          <w:szCs w:val="40"/>
        </w:rPr>
        <w:t xml:space="preserve"> procuratore speciale, circostanza emersa soltanto in sede di verifica dell’anomalia dell’offerta, al fine di valutarne l’incidenza sull’affidabilità morale della ditta Doronzo Infrastrutture s.r.l. e, in subordine, la condotta dissociativa. Si ritiene non rilevante l’altra condanna disposta nei confronti dello stesso soggetto </w:t>
      </w:r>
      <w:proofErr w:type="gramStart"/>
      <w:r>
        <w:rPr>
          <w:rFonts w:ascii="Garamond" w:hAnsi="Garamond" w:cs="Garamond"/>
          <w:kern w:val="1"/>
          <w:sz w:val="40"/>
          <w:szCs w:val="40"/>
        </w:rPr>
        <w:t>ai sensi degli artt. 1161 codice della navigazione</w:t>
      </w:r>
      <w:proofErr w:type="gramEnd"/>
      <w:r>
        <w:rPr>
          <w:rFonts w:ascii="Garamond" w:hAnsi="Garamond" w:cs="Garamond"/>
          <w:kern w:val="1"/>
          <w:sz w:val="40"/>
          <w:szCs w:val="40"/>
        </w:rPr>
        <w:t xml:space="preserve"> e 734 c.p., trattandosi di reato contravvenzionale risalente al 1999, non inerente alla natura delle specifiche obbligazioni dedotte in contratto e per la quale non è intervenuta recidiva.</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Dalla </w:t>
      </w:r>
      <w:proofErr w:type="gramStart"/>
      <w:r>
        <w:rPr>
          <w:rFonts w:ascii="Garamond" w:hAnsi="Garamond" w:cs="Garamond"/>
          <w:kern w:val="1"/>
          <w:sz w:val="40"/>
          <w:szCs w:val="40"/>
        </w:rPr>
        <w:t>documentazione ulteriore</w:t>
      </w:r>
      <w:proofErr w:type="gramEnd"/>
      <w:r>
        <w:rPr>
          <w:rFonts w:ascii="Garamond" w:hAnsi="Garamond" w:cs="Garamond"/>
          <w:kern w:val="1"/>
          <w:sz w:val="40"/>
          <w:szCs w:val="40"/>
        </w:rPr>
        <w:t xml:space="preserve"> prodotta, acquisita al fine di ottemperare all’ordinanza del TAR Puglia - Bari, si evince che: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il reato di truffa è stato riconosciuto con decreto penale del GUP del Tribunale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Trani dell’1.12.006 e confermato con sentenza n. 731/2004 della Corte di Appello di Bari, sez. III penale. Quanto sopra conferma il contenuto della dichiarazione sostitutiva di certificazione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casellario giudiziale prodotta in sede di gara;</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il sig. Doronzo Mario Gaetano è stato condannato per concorso nel reato di truffa, perpetrato a seguito della fittizia assunzione di </w:t>
      </w:r>
      <w:proofErr w:type="gramStart"/>
      <w:r>
        <w:rPr>
          <w:rFonts w:ascii="Garamond" w:hAnsi="Garamond" w:cs="Garamond"/>
          <w:kern w:val="1"/>
          <w:sz w:val="40"/>
          <w:szCs w:val="40"/>
        </w:rPr>
        <w:t xml:space="preserve">una </w:t>
      </w:r>
      <w:proofErr w:type="gramEnd"/>
      <w:r>
        <w:rPr>
          <w:rFonts w:ascii="Garamond" w:hAnsi="Garamond" w:cs="Garamond"/>
          <w:kern w:val="1"/>
          <w:sz w:val="40"/>
          <w:szCs w:val="40"/>
        </w:rPr>
        <w:t xml:space="preserve">operaia agricola presso il competente ufficio di collocamento, costituente l’artificio per mezzo del quale l’operaia ha poi percepito l’indennità di disoccupazione agricola, relativa agli anni 1998 e 1999; tali indennità ammontavano ad €. 1.503,68 per l’anno 1998 e ad €. 1.518,77 per l’anno 1999. Il Presidente rileva che il reato di truffa è rubricato fra i reati contro il patrimonio e rientra,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tale, fra le fattispecie di reato rilevanti ai fini dell’esclusione, in quanto la truffa è reato la cui natura e contenuto sono idonei, in astratto, ad incidere negativamente sul rapporto fiduciario con la stazione appaltante.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reato commesso, tuttavia, risale agli anni 1998-1999, non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connotato dal requisito della gravità, attesa la pena comminata, non ricorre recidiva e non inerisce alla natura delle specifiche obbligazioni derivanti dall’affidamento dell’appalto in questione.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particolare i fatti sono estranei all’attività imprenditoriale dell’impresa Doronzo Infrastrutture s.r.l. qualificata per l’esecuzione di lavori pubblici, e gli stessi appaiono effettivamente esigui e marginali rispetto al complesso dell’attività imprenditoriale.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condanna, per la quale tra l’altro l’impresa dichiara essere intervenuta riabilitazione giusta ordinanza n. 1320/11 del 16/06/2011 del Tribunale di Sorveglianza di Bari che ha accolto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di riabilitazione del sig. Doronzo, non inficia il vincolo fiduciario proprio perché non afferente all’attività imprenditoriale della Doronzo Infrastrutture s.r.l.</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Attesa la non gravità del reato, il Presidente non ritiene, salvo la superiore approvazione, possa venir meno il vincolo fiduciario e pertanto conferma l’aggiudicazione all’impresa Doronzo Infrastrutture s.r.l. di Barletta dei lavori in epigrafe al netto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ribasso offerto del 41,043% ... Per quanto sopra detto, inoltre, non si ritiene di procedere alla valutazione della condotta dissociativa dell’impresa. …».</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caso di specie, si è </w:t>
      </w:r>
      <w:proofErr w:type="gramStart"/>
      <w:r>
        <w:rPr>
          <w:rFonts w:ascii="Garamond" w:hAnsi="Garamond" w:cs="Garamond"/>
          <w:kern w:val="1"/>
          <w:sz w:val="40"/>
          <w:szCs w:val="40"/>
        </w:rPr>
        <w:t>in presenza</w:t>
      </w:r>
      <w:proofErr w:type="gramEnd"/>
      <w:r>
        <w:rPr>
          <w:rFonts w:ascii="Garamond" w:hAnsi="Garamond" w:cs="Garamond"/>
          <w:kern w:val="1"/>
          <w:sz w:val="40"/>
          <w:szCs w:val="40"/>
        </w:rPr>
        <w:t xml:space="preserve"> di un potere discrezionale della stazione appaltante correttamente esercitato e conseguentemente non censurabile in questa sede, posto che la stessa Amministrazione ha dato specifico e adeguato conto in motivazione (cfr. verbale del 5.7.2011) del giudizio di gravità imposto dall’art. 38,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c) dlgs n. 163/2006.</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decorso di un rilevantissimo lasso temporale dai fatti oggetto di accertamento penale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il carattere del tutto episodico dei reati contestati a Doronzo Mario Gaetano (cfr., in proposito, Cons. Stato, Sez. VI, 8 luglio 2010, n. 4440), non seguiti da recidiva, invero, non possono rilevare negativamente ai fini della moralità professionale del soggetto partecipante alla gara, come correttamente evidenziato nel gravato verbale del 5.7.2011.</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Non avendo riscontrato nei precedenti penali esaminati fondate ragioni di esclusione dell’aggiudicataria, non vi era la necessità di verificare la reale e concreta dissociazione di quest’ultima dal proprio ex amministratore.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Pertanto, anche su questo punto si può ritenere non censurabile la valutazione operata dal seggio di gara.</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 manifesta qualità di procuratore speciale Doronzo Mario Gaetano ha legittimamente partecipato alla procedura di verifica dell’anomalia </w:t>
      </w:r>
      <w:proofErr w:type="gramStart"/>
      <w:r>
        <w:rPr>
          <w:rFonts w:ascii="Garamond" w:hAnsi="Garamond" w:cs="Garamond"/>
          <w:kern w:val="1"/>
          <w:sz w:val="40"/>
          <w:szCs w:val="40"/>
        </w:rPr>
        <w:t>dell’</w:t>
      </w:r>
      <w:proofErr w:type="gramEnd"/>
      <w:r>
        <w:rPr>
          <w:rFonts w:ascii="Garamond" w:hAnsi="Garamond" w:cs="Garamond"/>
          <w:kern w:val="1"/>
          <w:sz w:val="40"/>
          <w:szCs w:val="40"/>
        </w:rPr>
        <w:t>offerta.</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 peraltro, del tutto irrilevante - come già evidenziato in sede di esame del ricorso incidentale - la circostanza che i precedenti penali del “cessato” amministratore attuale procuratore speciale Doronzo Mario Gaetano </w:t>
      </w:r>
      <w:proofErr w:type="gramStart"/>
      <w:r>
        <w:rPr>
          <w:rFonts w:ascii="Garamond" w:hAnsi="Garamond" w:cs="Garamond"/>
          <w:kern w:val="1"/>
          <w:sz w:val="40"/>
          <w:szCs w:val="40"/>
        </w:rPr>
        <w:t>siano</w:t>
      </w:r>
      <w:proofErr w:type="gramEnd"/>
      <w:r>
        <w:rPr>
          <w:rFonts w:ascii="Garamond" w:hAnsi="Garamond" w:cs="Garamond"/>
          <w:kern w:val="1"/>
          <w:sz w:val="40"/>
          <w:szCs w:val="40"/>
        </w:rPr>
        <w:t xml:space="preserve"> stati dichiarati mediante autocertificazione del legale rappresentante dell’impresa Doronzo Michele (e non dallo stesso Doronzo Mario Gaetano), in considerazione del fatto che comunque la dichiarazione resa da Doronzo Michele è veritiera.</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Inoltre, la censura di cui al punto 2) del ricorso per </w:t>
      </w:r>
      <w:proofErr w:type="gramStart"/>
      <w:r>
        <w:rPr>
          <w:rFonts w:ascii="Garamond" w:hAnsi="Garamond" w:cs="Garamond"/>
          <w:kern w:val="1"/>
          <w:sz w:val="40"/>
          <w:szCs w:val="40"/>
        </w:rPr>
        <w:t>motivi aggiunti relativa</w:t>
      </w:r>
      <w:proofErr w:type="gramEnd"/>
      <w:r>
        <w:rPr>
          <w:rFonts w:ascii="Garamond" w:hAnsi="Garamond" w:cs="Garamond"/>
          <w:kern w:val="1"/>
          <w:sz w:val="40"/>
          <w:szCs w:val="40"/>
        </w:rPr>
        <w:t xml:space="preserve"> alla asserita violazione della lett. m-</w:t>
      </w:r>
      <w:r>
        <w:rPr>
          <w:rFonts w:ascii="Garamond" w:hAnsi="Garamond" w:cs="Garamond"/>
          <w:i/>
          <w:iCs/>
          <w:kern w:val="1"/>
          <w:sz w:val="40"/>
          <w:szCs w:val="40"/>
        </w:rPr>
        <w:t>ter</w:t>
      </w:r>
      <w:r>
        <w:rPr>
          <w:rFonts w:ascii="Garamond" w:hAnsi="Garamond" w:cs="Garamond"/>
          <w:kern w:val="1"/>
          <w:sz w:val="40"/>
          <w:szCs w:val="40"/>
        </w:rPr>
        <w:t xml:space="preserve">) del comma 1 dell’art. 38 dlgs n. 163/2006 </w:t>
      </w:r>
      <w:proofErr w:type="gramStart"/>
      <w:r>
        <w:rPr>
          <w:rFonts w:ascii="Garamond" w:hAnsi="Garamond" w:cs="Garamond"/>
          <w:kern w:val="1"/>
          <w:sz w:val="40"/>
          <w:szCs w:val="40"/>
        </w:rPr>
        <w:t>è</w:t>
      </w:r>
      <w:proofErr w:type="gramEnd"/>
      <w:r>
        <w:rPr>
          <w:rFonts w:ascii="Garamond" w:hAnsi="Garamond" w:cs="Garamond"/>
          <w:kern w:val="1"/>
          <w:sz w:val="40"/>
          <w:szCs w:val="40"/>
        </w:rPr>
        <w:t xml:space="preserve"> irricevibile per tardività, essendo stata formulata per la prima volta con il ricorso per motivi aggiunti.</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ogni caso, va evidenziato che, diversamente da quanto sostenuto da parte ricorrente, la comunicazione </w:t>
      </w:r>
      <w:r>
        <w:rPr>
          <w:rFonts w:ascii="Garamond" w:hAnsi="Garamond" w:cs="Garamond"/>
          <w:i/>
          <w:iCs/>
          <w:kern w:val="1"/>
          <w:sz w:val="40"/>
          <w:szCs w:val="40"/>
        </w:rPr>
        <w:t>ex</w:t>
      </w:r>
      <w:r>
        <w:rPr>
          <w:rFonts w:ascii="Garamond" w:hAnsi="Garamond" w:cs="Garamond"/>
          <w:kern w:val="1"/>
          <w:sz w:val="40"/>
          <w:szCs w:val="40"/>
        </w:rPr>
        <w:t xml:space="preserve">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m-</w:t>
      </w:r>
      <w:r>
        <w:rPr>
          <w:rFonts w:ascii="Garamond" w:hAnsi="Garamond" w:cs="Garamond"/>
          <w:i/>
          <w:iCs/>
          <w:kern w:val="1"/>
          <w:sz w:val="40"/>
          <w:szCs w:val="40"/>
        </w:rPr>
        <w:t>ter</w:t>
      </w:r>
      <w:r>
        <w:rPr>
          <w:rFonts w:ascii="Garamond" w:hAnsi="Garamond" w:cs="Garamond"/>
          <w:kern w:val="1"/>
          <w:sz w:val="40"/>
          <w:szCs w:val="40"/>
        </w:rPr>
        <w:t>) (la cui omissione è causa di esclusione) non necessariamente deve consistere in una dichiarazione di scienza personale resa dall’interessato (per la quale non è ammissibile alcuna sostituzione).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Dalle considerazioni espresse in </w:t>
      </w:r>
      <w:proofErr w:type="gramStart"/>
      <w:r>
        <w:rPr>
          <w:rFonts w:ascii="Garamond" w:hAnsi="Garamond" w:cs="Garamond"/>
          <w:kern w:val="1"/>
          <w:sz w:val="40"/>
          <w:szCs w:val="40"/>
        </w:rPr>
        <w:t>precedenza</w:t>
      </w:r>
      <w:proofErr w:type="gramEnd"/>
      <w:r>
        <w:rPr>
          <w:rFonts w:ascii="Garamond" w:hAnsi="Garamond" w:cs="Garamond"/>
          <w:kern w:val="1"/>
          <w:sz w:val="40"/>
          <w:szCs w:val="40"/>
        </w:rPr>
        <w:t xml:space="preserve"> discende, in conclusione, la reiezione del ricorso incidentale, la declaratoria di improcedibilità per sopravvenuto difetto di interesse del ricorso principale e la reiezione del ricorso per motivi aggiunti.</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Essendo stata riscontrata la legittimità dei provvedimenti gravati, non può trovare accoglimento la domanda risarcitoria formulata dal Consorzio ECIT.</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considerazione della natura, della peculiarità e dell’esito della presente controversia,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della qualità delle parti, sussistono gravi ed eccezionali ragioni di equità per compensare le spese di giudizio.</w:t>
      </w:r>
    </w:p>
    <w:p w:rsidR="00176341" w:rsidRDefault="00176341" w:rsidP="0017634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176341" w:rsidRDefault="00176341" w:rsidP="0017634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Tribunale Amministrativo Regionale per la Puglia, sede di Bari, Sez. I, definitivamente pronunciando sul ricorso come in epigrafe proposto, integrato da motivi aggiunti, così provvede: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respinge il ricorso incidentale;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dichiara improcedibile per sopravvenuto difetto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interesse il ricorso principale;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respinge il ricorso per motivi aggiunti.</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176341" w:rsidRDefault="00176341" w:rsidP="0017634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25 gennaio 2012 con l’intervento dei magistrati:</w:t>
      </w:r>
    </w:p>
    <w:p w:rsidR="00176341" w:rsidRDefault="00176341" w:rsidP="00176341">
      <w:pPr>
        <w:widowControl w:val="0"/>
        <w:autoSpaceDE w:val="0"/>
        <w:autoSpaceDN w:val="0"/>
        <w:adjustRightInd w:val="0"/>
        <w:jc w:val="both"/>
        <w:rPr>
          <w:rFonts w:ascii="Garamond" w:hAnsi="Garamond" w:cs="Garamond"/>
          <w:kern w:val="1"/>
          <w:sz w:val="40"/>
          <w:szCs w:val="40"/>
        </w:rPr>
      </w:pPr>
    </w:p>
    <w:p w:rsidR="00176341" w:rsidRDefault="00176341" w:rsidP="00176341">
      <w:pPr>
        <w:widowControl w:val="0"/>
        <w:autoSpaceDE w:val="0"/>
        <w:autoSpaceDN w:val="0"/>
        <w:adjustRightInd w:val="0"/>
        <w:jc w:val="both"/>
        <w:rPr>
          <w:rFonts w:ascii="Garamond" w:hAnsi="Garamond" w:cs="Garamond"/>
          <w:kern w:val="1"/>
          <w:sz w:val="40"/>
          <w:szCs w:val="40"/>
        </w:rPr>
      </w:pPr>
    </w:p>
    <w:p w:rsidR="00176341" w:rsidRDefault="00176341" w:rsidP="0017634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176341" w:rsidRDefault="00176341" w:rsidP="0017634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w:t>
      </w:r>
    </w:p>
    <w:p w:rsidR="00176341" w:rsidRDefault="00176341" w:rsidP="0017634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Cocomile, Referendario, Estensore</w:t>
      </w:r>
    </w:p>
    <w:p w:rsidR="00176341" w:rsidRDefault="00176341" w:rsidP="00176341">
      <w:pPr>
        <w:widowControl w:val="0"/>
        <w:autoSpaceDE w:val="0"/>
        <w:autoSpaceDN w:val="0"/>
        <w:adjustRightInd w:val="0"/>
        <w:spacing w:after="320"/>
        <w:rPr>
          <w:rFonts w:ascii="Times" w:hAnsi="Times" w:cs="Times"/>
          <w:kern w:val="1"/>
          <w:sz w:val="32"/>
          <w:szCs w:val="32"/>
        </w:rPr>
      </w:pPr>
    </w:p>
    <w:p w:rsidR="00176341" w:rsidRDefault="00176341" w:rsidP="00176341">
      <w:pPr>
        <w:widowControl w:val="0"/>
        <w:autoSpaceDE w:val="0"/>
        <w:autoSpaceDN w:val="0"/>
        <w:adjustRightInd w:val="0"/>
        <w:spacing w:after="320"/>
        <w:rPr>
          <w:rFonts w:ascii="Times" w:hAnsi="Times" w:cs="Times"/>
          <w:kern w:val="1"/>
          <w:sz w:val="32"/>
          <w:szCs w:val="32"/>
        </w:rPr>
      </w:pPr>
    </w:p>
    <w:p w:rsidR="00176341" w:rsidRDefault="00176341" w:rsidP="00176341">
      <w:pPr>
        <w:widowControl w:val="0"/>
        <w:autoSpaceDE w:val="0"/>
        <w:autoSpaceDN w:val="0"/>
        <w:adjustRightInd w:val="0"/>
        <w:spacing w:after="320"/>
        <w:rPr>
          <w:rFonts w:ascii="Times" w:hAnsi="Times" w:cs="Times"/>
          <w:kern w:val="1"/>
          <w:sz w:val="32"/>
          <w:szCs w:val="32"/>
        </w:rPr>
      </w:pPr>
    </w:p>
    <w:p w:rsidR="00176341" w:rsidRDefault="00176341" w:rsidP="00176341">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176341">
        <w:tblPrEx>
          <w:tblCellMar>
            <w:top w:w="0" w:type="dxa"/>
            <w:bottom w:w="0" w:type="dxa"/>
          </w:tblCellMar>
        </w:tblPrEx>
        <w:tc>
          <w:tcPr>
            <w:tcW w:w="1176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p>
        </w:tc>
      </w:tr>
      <w:tr w:rsidR="0017634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p>
        </w:tc>
      </w:tr>
      <w:tr w:rsidR="0017634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17634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p>
        </w:tc>
      </w:tr>
      <w:tr w:rsidR="0017634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p>
        </w:tc>
      </w:tr>
      <w:tr w:rsidR="0017634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p>
        </w:tc>
      </w:tr>
      <w:tr w:rsidR="0017634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p>
        </w:tc>
      </w:tr>
      <w:tr w:rsidR="00176341">
        <w:tblPrEx>
          <w:tblCellMar>
            <w:top w:w="0" w:type="dxa"/>
            <w:bottom w:w="0" w:type="dxa"/>
          </w:tblCellMar>
        </w:tblPrEx>
        <w:tc>
          <w:tcPr>
            <w:tcW w:w="1176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176341" w:rsidRDefault="00176341">
            <w:pPr>
              <w:widowControl w:val="0"/>
              <w:autoSpaceDE w:val="0"/>
              <w:autoSpaceDN w:val="0"/>
              <w:adjustRightInd w:val="0"/>
              <w:jc w:val="center"/>
              <w:rPr>
                <w:rFonts w:ascii="Times New Roman" w:hAnsi="Times New Roman" w:cs="Times New Roman"/>
                <w:b/>
                <w:bCs/>
                <w:kern w:val="1"/>
                <w:sz w:val="38"/>
                <w:szCs w:val="38"/>
              </w:rPr>
            </w:pPr>
          </w:p>
        </w:tc>
      </w:tr>
    </w:tbl>
    <w:p w:rsidR="00176341" w:rsidRDefault="00176341" w:rsidP="0017634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176341" w:rsidRDefault="00176341" w:rsidP="0017634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12/04/2012</w:t>
      </w:r>
    </w:p>
    <w:p w:rsidR="00176341" w:rsidRDefault="00176341" w:rsidP="0017634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176341" w:rsidRDefault="00176341" w:rsidP="00176341">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176341" w:rsidRDefault="00176341" w:rsidP="00176341">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B4035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341"/>
    <w:rsid w:val="00176341"/>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634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7634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634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7634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3855</Words>
  <Characters>21974</Characters>
  <Application>Microsoft Macintosh Word</Application>
  <DocSecurity>0</DocSecurity>
  <Lines>183</Lines>
  <Paragraphs>51</Paragraphs>
  <ScaleCrop>false</ScaleCrop>
  <Company/>
  <LinksUpToDate>false</LinksUpToDate>
  <CharactersWithSpaces>25778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2013-02-14T21:49:00Z</dcterms:created>
  <dcterms:modified xsi:type="dcterms:W3CDTF">2013-02-14T21:49:00Z</dcterms:modified>
</cp:coreProperties>
</file>