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44" w:rsidRDefault="007F6544" w:rsidP="007F6544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04855/2012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7F6544" w:rsidRDefault="007F6544" w:rsidP="007F6544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09770/2011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           </w:t>
      </w:r>
    </w:p>
    <w:p w:rsidR="007F6544" w:rsidRDefault="007F6544" w:rsidP="007F6544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5200" cy="1104900"/>
            <wp:effectExtent l="0" t="0" r="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544" w:rsidRDefault="007F6544" w:rsidP="007F6544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7F6544" w:rsidRDefault="007F6544" w:rsidP="007F6544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Consiglio di Stato</w:t>
      </w:r>
    </w:p>
    <w:p w:rsidR="007F6544" w:rsidRDefault="007F6544" w:rsidP="007F6544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Sesta)</w:t>
      </w:r>
    </w:p>
    <w:p w:rsidR="007F6544" w:rsidRDefault="007F6544" w:rsidP="007F6544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7F6544" w:rsidRDefault="007F6544" w:rsidP="007F6544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7F6544" w:rsidRDefault="007F6544" w:rsidP="007F6544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ORDINANZA</w:t>
      </w:r>
    </w:p>
    <w:p w:rsidR="007F6544" w:rsidRDefault="007F6544" w:rsidP="007F654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7F6544" w:rsidRDefault="007F6544" w:rsidP="007F654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9770 del 2011, proposto dalla Ditta Latartara Michele &amp; C. S.n.c. dei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F.Lli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Latartara Vito e Nicola, rappresentata e difesa dagli avvocati Ciro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Piacquaddio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Vincenzo Antonucci, con domicilio eletto presso l’avv. Gigliola Mazza Ricci in Roma, via di Pietralata 320;</w:t>
      </w:r>
    </w:p>
    <w:p w:rsidR="007F6544" w:rsidRDefault="007F6544" w:rsidP="007F654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7F6544" w:rsidRDefault="007F6544" w:rsidP="007F654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7F6544" w:rsidRDefault="007F6544" w:rsidP="007F654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Ministero dello Sviluppo Economico, rappresentato e difeso per legge dall'Avvocatura Generale dello Stato e presso gli uffici della medesima domiciliato in Roma, via dei Portoghesi, 12; </w:t>
      </w:r>
    </w:p>
    <w:p w:rsidR="007F6544" w:rsidRDefault="007F6544" w:rsidP="007F654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nei confronti </w:t>
      </w: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di</w:t>
      </w:r>
      <w:proofErr w:type="gramEnd"/>
    </w:p>
    <w:p w:rsidR="007F6544" w:rsidRDefault="007F6544" w:rsidP="007F654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spellStart"/>
      <w:r>
        <w:rPr>
          <w:rFonts w:ascii="Garamond" w:hAnsi="Garamond" w:cs="Garamond"/>
          <w:kern w:val="1"/>
          <w:sz w:val="40"/>
          <w:szCs w:val="40"/>
        </w:rPr>
        <w:lastRenderedPageBreak/>
        <w:t>Centrobanca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Spa, rappresentata e difesa dagli avvocati Giuseppe Ludovico Motti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Barsini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e Anna Baldini, con domicilio eletto presso il primo in Roma, viale Gorizia N.22; </w:t>
      </w:r>
    </w:p>
    <w:p w:rsidR="007F6544" w:rsidRDefault="007F6544" w:rsidP="007F654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 della sentenza del </w:t>
      </w:r>
      <w:proofErr w:type="spellStart"/>
      <w:r>
        <w:rPr>
          <w:rFonts w:ascii="Garamond" w:hAnsi="Garamond" w:cs="Garamond"/>
          <w:i/>
          <w:iCs/>
          <w:kern w:val="1"/>
          <w:sz w:val="40"/>
          <w:szCs w:val="40"/>
        </w:rPr>
        <w:t>t.a.r</w:t>
      </w:r>
      <w:proofErr w:type="spellEnd"/>
      <w:r>
        <w:rPr>
          <w:rFonts w:ascii="Garamond" w:hAnsi="Garamond" w:cs="Garamond"/>
          <w:i/>
          <w:iCs/>
          <w:kern w:val="1"/>
          <w:sz w:val="40"/>
          <w:szCs w:val="40"/>
        </w:rPr>
        <w:t>. puglia – bari, sezione ii, n. 01407/2011, resa tra le parti, concernente revoca di agevolazioni finanziarie;</w:t>
      </w:r>
    </w:p>
    <w:p w:rsidR="007F6544" w:rsidRDefault="007F6544" w:rsidP="007F654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7F6544" w:rsidRDefault="007F6544" w:rsidP="007F654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7F6544" w:rsidRDefault="007F6544" w:rsidP="007F654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7F6544" w:rsidRDefault="007F6544" w:rsidP="007F654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Visto l'art. 98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.;</w:t>
      </w:r>
    </w:p>
    <w:p w:rsidR="007F6544" w:rsidRDefault="007F6544" w:rsidP="007F654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Visti gli atti di costituzione in giudizio di Ministero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dello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Sviluppo Economico e di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Centrobanca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Spa;</w:t>
      </w:r>
    </w:p>
    <w:p w:rsidR="007F6544" w:rsidRDefault="007F6544" w:rsidP="007F654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Viste le memorie difensive;</w:t>
      </w:r>
    </w:p>
    <w:p w:rsidR="007F6544" w:rsidRDefault="007F6544" w:rsidP="007F654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tutti gli atti della causa;</w:t>
      </w:r>
    </w:p>
    <w:p w:rsidR="007F6544" w:rsidRDefault="007F6544" w:rsidP="007F654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Vista la domanda di sospensione dell'efficacia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sentenza del Tribunale amministrativo regionale di reiezione del ricorso di primo grado, presentata in via incidentale dalla parte appellante;</w:t>
      </w:r>
    </w:p>
    <w:p w:rsidR="007F6544" w:rsidRDefault="007F6544" w:rsidP="007F654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Viste la precedente ordinanza della sezione n. 175/12 del 18.1.2012 di rigetto dell’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cautelare e la riproposizione dell’istanza cautelare, ai sensi dell’art. 58 </w:t>
      </w:r>
      <w:proofErr w:type="spellStart"/>
      <w:proofErr w:type="gramStart"/>
      <w:r>
        <w:rPr>
          <w:rFonts w:ascii="Garamond" w:hAnsi="Garamond" w:cs="Garamond"/>
          <w:kern w:val="1"/>
          <w:sz w:val="40"/>
          <w:szCs w:val="40"/>
        </w:rPr>
        <w:t>c.p.a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(d.lgs. n. 104/2010);</w:t>
      </w:r>
    </w:p>
    <w:p w:rsidR="007F6544" w:rsidRDefault="007F6544" w:rsidP="007F654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Relatore nella camera di consiglio del giorno 11 dicembre 2012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il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Cons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 Gabriella De Michele e uditi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per le parti gli avvocati Antonucci, e Motti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Barsini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;</w:t>
      </w:r>
    </w:p>
    <w:p w:rsidR="007F6544" w:rsidRDefault="007F6544" w:rsidP="007F654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7F6544" w:rsidRDefault="007F6544" w:rsidP="007F654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7F6544" w:rsidRDefault="007F6544" w:rsidP="007F654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Ritenuto che sussistano i presupposti per il riesame dell’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cautelare, in presenza di un prospettato danno grave e irreparabile, connesso all’emanazione di cartella esattoriale, contenente ingiunzione di pagamento in unica soluzione della somma di €. 164.116,62;</w:t>
      </w:r>
    </w:p>
    <w:p w:rsidR="007F6544" w:rsidRDefault="007F6544" w:rsidP="007F654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Ritenuto pertanto che la nuova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cautelare possa essere accolta fino all’esame nel merito della questione dedotta in giudizio, nella pubblica udienza che viene fissata per il giorno 23 aprile 2013;</w:t>
      </w:r>
    </w:p>
    <w:p w:rsidR="007F6544" w:rsidRDefault="007F6544" w:rsidP="007F654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ritenuto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altresì che le spese della presente fase possano essere compensate, previo bilanciamento delle opposte ragioni delle parti;</w:t>
      </w:r>
    </w:p>
    <w:p w:rsidR="007F6544" w:rsidRDefault="007F6544" w:rsidP="007F654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7F6544" w:rsidRDefault="007F6544" w:rsidP="007F654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Consiglio di Stato in sede giurisdizionale (Sezione Sesta) accoglie l'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cautelare (Ricorso numero: 9770/2011) e, per l'effetto, sospende l'esecutività della sentenza impugnata.</w:t>
      </w:r>
    </w:p>
    <w:p w:rsidR="007F6544" w:rsidRDefault="007F6544" w:rsidP="007F654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Fissa la trattazione del merito della causa per il giorno 23 aprile 2013.</w:t>
      </w:r>
    </w:p>
    <w:p w:rsidR="007F6544" w:rsidRDefault="007F6544" w:rsidP="007F654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Compensa le spese della presente fase cautelare.</w:t>
      </w:r>
    </w:p>
    <w:p w:rsidR="007F6544" w:rsidRDefault="007F6544" w:rsidP="007F654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La presente ordinanza sarà eseguita dall'Amministrazione ed è depositata presso la segreteria della Sezione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7F6544" w:rsidRDefault="007F6544" w:rsidP="007F654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nella camera di consiglio del giorno 11 dicembre 2012 con l'intervento dei magistrati:</w:t>
      </w:r>
    </w:p>
    <w:p w:rsidR="007F6544" w:rsidRDefault="007F6544" w:rsidP="007F654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7F6544" w:rsidRDefault="007F6544" w:rsidP="007F654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7F6544" w:rsidRDefault="007F6544" w:rsidP="007F6544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Giorgio Giovannini, Presidente</w:t>
      </w:r>
    </w:p>
    <w:p w:rsidR="007F6544" w:rsidRDefault="007F6544" w:rsidP="007F6544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Rosanna De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Nictolis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Consigliere</w:t>
      </w:r>
    </w:p>
    <w:p w:rsidR="007F6544" w:rsidRDefault="007F6544" w:rsidP="007F6544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Gabriella De Michele, Consigliere, Estensore</w:t>
      </w:r>
    </w:p>
    <w:p w:rsidR="007F6544" w:rsidRDefault="007F6544" w:rsidP="007F6544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Bernhard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Lageder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Consigliere</w:t>
      </w:r>
    </w:p>
    <w:p w:rsidR="007F6544" w:rsidRDefault="007F6544" w:rsidP="007F6544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Andrea Pannone, Consigliere</w:t>
      </w:r>
    </w:p>
    <w:p w:rsidR="007F6544" w:rsidRDefault="007F6544" w:rsidP="007F654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7F6544" w:rsidRDefault="007F6544" w:rsidP="007F654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7F6544" w:rsidRDefault="007F6544" w:rsidP="007F654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7F6544" w:rsidRDefault="007F6544" w:rsidP="007F654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240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322"/>
        <w:gridCol w:w="236"/>
        <w:gridCol w:w="12522"/>
      </w:tblGrid>
      <w:tr w:rsidR="007F6544">
        <w:tblPrEx>
          <w:tblCellMar>
            <w:top w:w="0" w:type="dxa"/>
            <w:bottom w:w="0" w:type="dxa"/>
          </w:tblCellMar>
        </w:tblPrEx>
        <w:tc>
          <w:tcPr>
            <w:tcW w:w="11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F6544" w:rsidRDefault="007F6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F6544" w:rsidRDefault="007F6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F6544" w:rsidRDefault="007F6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7F654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F6544" w:rsidRDefault="007F6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F6544" w:rsidRDefault="007F6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F6544" w:rsidRDefault="007F6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7F654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F6544" w:rsidRDefault="007F6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F6544" w:rsidRDefault="007F6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F6544" w:rsidRDefault="007F6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7F654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F6544" w:rsidRDefault="007F6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F6544" w:rsidRDefault="007F6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F6544" w:rsidRDefault="007F6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7F654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F6544" w:rsidRDefault="007F6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F6544" w:rsidRDefault="007F6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F6544" w:rsidRDefault="007F6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7F6544">
        <w:tblPrEx>
          <w:tblCellMar>
            <w:top w:w="0" w:type="dxa"/>
            <w:bottom w:w="0" w:type="dxa"/>
          </w:tblCellMar>
        </w:tblPrEx>
        <w:tc>
          <w:tcPr>
            <w:tcW w:w="11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F6544" w:rsidRDefault="007F6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F6544" w:rsidRDefault="007F6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F6544" w:rsidRDefault="007F6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7F6544" w:rsidRDefault="007F6544" w:rsidP="007F654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7F6544" w:rsidRDefault="007F6544" w:rsidP="007F654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7F6544" w:rsidRDefault="007F6544" w:rsidP="007F654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DEPOSITATA IN SEGRETERIA</w:t>
      </w:r>
    </w:p>
    <w:p w:rsidR="007F6544" w:rsidRDefault="007F6544" w:rsidP="007F654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12/12/2012</w:t>
      </w:r>
    </w:p>
    <w:p w:rsidR="007F6544" w:rsidRDefault="007F6544" w:rsidP="007F654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7F6544" w:rsidRDefault="007F6544" w:rsidP="007F654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7F6544" w:rsidRDefault="007F6544" w:rsidP="007F654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Default="00973D40">
      <w:bookmarkStart w:id="0" w:name="_GoBack"/>
      <w:bookmarkEnd w:id="0"/>
    </w:p>
    <w:sectPr w:rsidR="00973D40" w:rsidSect="00D20D9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44"/>
    <w:rsid w:val="007F6544"/>
    <w:rsid w:val="0097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654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F654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654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F654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496</Words>
  <Characters>2830</Characters>
  <Application>Microsoft Macintosh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2012-12-12T21:47:00Z</dcterms:created>
  <dcterms:modified xsi:type="dcterms:W3CDTF">2012-12-12T21:47:00Z</dcterms:modified>
</cp:coreProperties>
</file>