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983" w:rsidRDefault="003D1983" w:rsidP="003D1983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04517/2012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REG.PROV.CAU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3D1983" w:rsidRDefault="003D1983" w:rsidP="003D1983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07660/2012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REG.RIC</w:t>
      </w:r>
      <w:proofErr w:type="gramEnd"/>
      <w:r>
        <w:rPr>
          <w:rFonts w:ascii="Times" w:hAnsi="Times" w:cs="Times"/>
          <w:b/>
          <w:bCs/>
          <w:sz w:val="30"/>
          <w:szCs w:val="30"/>
        </w:rPr>
        <w:t>.           </w:t>
      </w:r>
    </w:p>
    <w:p w:rsidR="003D1983" w:rsidRDefault="003D1983" w:rsidP="003D1983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r>
        <w:rPr>
          <w:rFonts w:ascii="Garamond" w:hAnsi="Garamond" w:cs="Garamond"/>
          <w:b/>
          <w:bCs/>
          <w:noProof/>
          <w:spacing w:val="200"/>
          <w:kern w:val="1"/>
          <w:sz w:val="32"/>
          <w:szCs w:val="32"/>
        </w:rPr>
        <w:drawing>
          <wp:inline distT="0" distB="0" distL="0" distR="0">
            <wp:extent cx="963295" cy="1102360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983" w:rsidRDefault="003D1983" w:rsidP="003D1983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proofErr w:type="gramStart"/>
      <w:r>
        <w:rPr>
          <w:rFonts w:ascii="Garamond" w:hAnsi="Garamond" w:cs="Garamond"/>
          <w:b/>
          <w:bCs/>
          <w:spacing w:val="200"/>
          <w:kern w:val="1"/>
          <w:sz w:val="32"/>
          <w:szCs w:val="32"/>
        </w:rPr>
        <w:t>REPUBBLICA ITALIANA</w:t>
      </w:r>
      <w:proofErr w:type="gramEnd"/>
    </w:p>
    <w:p w:rsidR="003D1983" w:rsidRDefault="003D1983" w:rsidP="003D1983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Il Consiglio di Stato</w:t>
      </w:r>
    </w:p>
    <w:p w:rsidR="003D1983" w:rsidRDefault="003D1983" w:rsidP="003D1983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in sede giurisdizionale (Sezione Terza)</w:t>
      </w:r>
    </w:p>
    <w:p w:rsidR="003D1983" w:rsidRDefault="003D1983" w:rsidP="003D1983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ha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pronunciato la presente</w:t>
      </w:r>
    </w:p>
    <w:p w:rsidR="003D1983" w:rsidRDefault="003D1983" w:rsidP="003D1983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</w:p>
    <w:p w:rsidR="003D1983" w:rsidRDefault="003D1983" w:rsidP="003D1983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ORDINANZA</w:t>
      </w:r>
    </w:p>
    <w:p w:rsidR="003D1983" w:rsidRDefault="003D1983" w:rsidP="003D1983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3D1983" w:rsidRDefault="003D1983" w:rsidP="003D198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sul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ricorso numero di registro generale 7660 del 2012, proposto da:</w:t>
      </w:r>
    </w:p>
    <w:p w:rsidR="003D1983" w:rsidRDefault="003D1983" w:rsidP="003D1983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3D1983" w:rsidRDefault="003D1983" w:rsidP="003D198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spellStart"/>
      <w:r>
        <w:rPr>
          <w:rFonts w:ascii="Garamond" w:hAnsi="Garamond" w:cs="Garamond"/>
          <w:kern w:val="1"/>
          <w:sz w:val="40"/>
          <w:szCs w:val="40"/>
        </w:rPr>
        <w:t>Tinatin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Sultanishvili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, rappresentata e difesa dall'avv. Tiziana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Sangiovanni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, con domicilio eletto presso la Segreteria Sezionale del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C.d.S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in Roma,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piazza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Capo di Ferro, n.13;</w:t>
      </w:r>
    </w:p>
    <w:p w:rsidR="003D1983" w:rsidRDefault="003D1983" w:rsidP="003D1983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3D1983" w:rsidRDefault="003D1983" w:rsidP="003D1983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contro</w:t>
      </w:r>
      <w:proofErr w:type="gramEnd"/>
    </w:p>
    <w:p w:rsidR="003D1983" w:rsidRDefault="003D1983" w:rsidP="003D198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Ministero dell'Interno, in persona del Ministro pro-tempore,  Questura di Bari, in persona del Questore pro-tempore,  rappresentati e difesi dall'Avvocatura Generale dello Stato, domiciliataria per legge in Roma, via dei Portoghesi, n.12; </w:t>
      </w:r>
    </w:p>
    <w:p w:rsidR="003D1983" w:rsidRDefault="003D1983" w:rsidP="003D1983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lastRenderedPageBreak/>
        <w:t>per</w:t>
      </w:r>
      <w:proofErr w:type="gramEnd"/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 la riforma</w:t>
      </w:r>
    </w:p>
    <w:p w:rsidR="003D1983" w:rsidRDefault="003D1983" w:rsidP="003D198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della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sentenza breve del T.A.R. PUGLIA - BARI, SEZIONE III, n. 01643/2012, resa tra le parti, concernente diniego permesso di soggiorno per motivi di lavoro subordinato</w:t>
      </w:r>
    </w:p>
    <w:p w:rsidR="003D1983" w:rsidRDefault="003D1983" w:rsidP="003D198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3D1983" w:rsidRDefault="003D1983" w:rsidP="003D1983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3D1983" w:rsidRDefault="003D1983" w:rsidP="003D198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il ricorso in appello e i relativi allegati;</w:t>
      </w:r>
    </w:p>
    <w:p w:rsidR="003D1983" w:rsidRDefault="003D1983" w:rsidP="003D198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Visti gli atti di costituzione in giudizio del Ministero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dell'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Interno e della Questura di Bari;</w:t>
      </w:r>
    </w:p>
    <w:p w:rsidR="003D1983" w:rsidRDefault="003D1983" w:rsidP="003D198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Viste le memorie difensive;</w:t>
      </w:r>
    </w:p>
    <w:p w:rsidR="003D1983" w:rsidRDefault="003D1983" w:rsidP="003D198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tutti gli atti della causa;</w:t>
      </w:r>
    </w:p>
    <w:p w:rsidR="003D1983" w:rsidRDefault="003D1983" w:rsidP="003D198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Vista la domanda di sospensione dell'efficacia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della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sentenza del Tribunale amministrativo regionale di reiezione del ricorso di primo grado, presentata in via incidentale dalla parte appellante;</w:t>
      </w:r>
    </w:p>
    <w:p w:rsidR="003D1983" w:rsidRDefault="003D1983" w:rsidP="003D198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Relatore nella camera di consiglio del giorno 16 novembre 2012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il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Cons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Paola Alba Aurora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Puliatti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e uditi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per le parti l’Avvocato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Sangiovanni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e l’Avvocato dello Stato Santoro;</w:t>
      </w:r>
    </w:p>
    <w:p w:rsidR="003D1983" w:rsidRDefault="003D1983" w:rsidP="003D198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3D1983" w:rsidRDefault="003D1983" w:rsidP="003D1983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3D1983" w:rsidRDefault="003D1983" w:rsidP="003D198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Tenuto conto del danno grave e irreparabile per la ricorrente;</w:t>
      </w:r>
    </w:p>
    <w:p w:rsidR="003D1983" w:rsidRDefault="003D1983" w:rsidP="003D1983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P.Q.M.</w:t>
      </w:r>
    </w:p>
    <w:p w:rsidR="003D1983" w:rsidRDefault="003D1983" w:rsidP="003D198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Consiglio di Stato in sede giurisdizionale (Sezione Terza) accoglie l'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istanza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cautelare (Ricorso numero: 7660/2012) e, per l'effetto, sospende l'esecutività della sentenza impugnata.</w:t>
      </w:r>
    </w:p>
    <w:p w:rsidR="003D1983" w:rsidRDefault="003D1983" w:rsidP="003D198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Le spese della presente fase cautelare si compensano tra le parti.</w:t>
      </w:r>
    </w:p>
    <w:p w:rsidR="003D1983" w:rsidRDefault="003D1983" w:rsidP="003D198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La presente ordinanza sarà eseguita dall'Amministrazione ed è depositata presso la Segreteria della Sezione che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provvederà 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darne comunicazione alle parti.</w:t>
      </w:r>
    </w:p>
    <w:p w:rsidR="003D1983" w:rsidRDefault="003D1983" w:rsidP="003D198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Così deciso in Roma nella camera di consiglio del giorno 16 novembre 2012 con l'intervento dei magistrati:</w:t>
      </w:r>
    </w:p>
    <w:p w:rsidR="003D1983" w:rsidRDefault="003D1983" w:rsidP="003D198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3D1983" w:rsidRDefault="003D1983" w:rsidP="003D198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3D1983" w:rsidRDefault="003D1983" w:rsidP="003D1983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Alessandro Botto, Presidente FF</w:t>
      </w:r>
    </w:p>
    <w:p w:rsidR="003D1983" w:rsidRDefault="003D1983" w:rsidP="003D1983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Vittorio Stelo, Consigliere</w:t>
      </w:r>
    </w:p>
    <w:p w:rsidR="003D1983" w:rsidRDefault="003D1983" w:rsidP="003D1983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Dante D'Alessio, Consigliere</w:t>
      </w:r>
    </w:p>
    <w:p w:rsidR="003D1983" w:rsidRDefault="003D1983" w:rsidP="003D1983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Silvestro Maria Russo, Consigliere</w:t>
      </w:r>
    </w:p>
    <w:p w:rsidR="003D1983" w:rsidRDefault="003D1983" w:rsidP="003D1983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Paola Alba Aurora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Puliatti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Consigliere, Estensore</w:t>
      </w:r>
    </w:p>
    <w:p w:rsidR="003D1983" w:rsidRDefault="003D1983" w:rsidP="003D1983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3D1983" w:rsidRDefault="003D1983" w:rsidP="003D1983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3D1983" w:rsidRDefault="003D1983" w:rsidP="003D1983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3D1983" w:rsidRDefault="003D1983" w:rsidP="003D1983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tbl>
      <w:tblPr>
        <w:tblW w:w="2402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302"/>
        <w:gridCol w:w="236"/>
        <w:gridCol w:w="12482"/>
      </w:tblGrid>
      <w:tr w:rsidR="003D1983">
        <w:tblPrEx>
          <w:tblCellMar>
            <w:top w:w="0" w:type="dxa"/>
            <w:bottom w:w="0" w:type="dxa"/>
          </w:tblCellMar>
        </w:tblPrEx>
        <w:tc>
          <w:tcPr>
            <w:tcW w:w="1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D1983" w:rsidRDefault="003D1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D1983" w:rsidRDefault="003D1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4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D1983" w:rsidRDefault="003D1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3D198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D1983" w:rsidRDefault="003D1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D1983" w:rsidRDefault="003D1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4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D1983" w:rsidRDefault="003D1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3D198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D1983" w:rsidRDefault="003D1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L'ESTENSORE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D1983" w:rsidRDefault="003D1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4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D1983" w:rsidRDefault="003D1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IL PRESIDENTE</w:t>
            </w:r>
          </w:p>
        </w:tc>
      </w:tr>
      <w:tr w:rsidR="003D198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D1983" w:rsidRDefault="003D1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D1983" w:rsidRDefault="003D1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4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D1983" w:rsidRDefault="003D1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3D198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D1983" w:rsidRDefault="003D1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D1983" w:rsidRDefault="003D1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4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D1983" w:rsidRDefault="003D1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3D1983">
        <w:tblPrEx>
          <w:tblCellMar>
            <w:top w:w="0" w:type="dxa"/>
            <w:bottom w:w="0" w:type="dxa"/>
          </w:tblCellMar>
        </w:tblPrEx>
        <w:tc>
          <w:tcPr>
            <w:tcW w:w="1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D1983" w:rsidRDefault="003D1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D1983" w:rsidRDefault="003D1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4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D1983" w:rsidRDefault="003D1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</w:tbl>
    <w:p w:rsidR="003D1983" w:rsidRDefault="003D1983" w:rsidP="003D1983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3D1983" w:rsidRDefault="003D1983" w:rsidP="003D1983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3D1983" w:rsidRDefault="003D1983" w:rsidP="003D1983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DEPOSITATA IN SEGRETERIA</w:t>
      </w:r>
    </w:p>
    <w:p w:rsidR="003D1983" w:rsidRDefault="003D1983" w:rsidP="003D1983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16/11/2012</w:t>
      </w:r>
    </w:p>
    <w:p w:rsidR="003D1983" w:rsidRDefault="003D1983" w:rsidP="003D1983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SEGRETARIO</w:t>
      </w:r>
    </w:p>
    <w:p w:rsidR="003D1983" w:rsidRDefault="003D1983" w:rsidP="003D1983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(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Art. 89, co. 3,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.)</w:t>
      </w:r>
    </w:p>
    <w:p w:rsidR="003D1983" w:rsidRDefault="003D1983" w:rsidP="003D1983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973D40" w:rsidRDefault="00973D40">
      <w:bookmarkStart w:id="0" w:name="_GoBack"/>
      <w:bookmarkEnd w:id="0"/>
    </w:p>
    <w:sectPr w:rsidR="00973D40" w:rsidSect="00B426C0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83"/>
    <w:rsid w:val="003D1983"/>
    <w:rsid w:val="0097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9AFC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98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D198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98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D198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</Words>
  <Characters>2009</Characters>
  <Application>Microsoft Macintosh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1</cp:revision>
  <dcterms:created xsi:type="dcterms:W3CDTF">2012-11-17T19:55:00Z</dcterms:created>
  <dcterms:modified xsi:type="dcterms:W3CDTF">2012-11-17T19:55:00Z</dcterms:modified>
</cp:coreProperties>
</file>