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93" w:rsidRDefault="00EA0D93" w:rsidP="00EA0D93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03960/2012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EA0D93" w:rsidRDefault="00EA0D93" w:rsidP="00EA0D93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06928/2012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EA0D93" w:rsidRDefault="00EA0D93" w:rsidP="00EA0D93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D93" w:rsidRDefault="00EA0D93" w:rsidP="00EA0D93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EA0D93" w:rsidRDefault="00EA0D93" w:rsidP="00EA0D9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Consiglio di Stato</w:t>
      </w:r>
    </w:p>
    <w:p w:rsidR="00EA0D93" w:rsidRDefault="00EA0D93" w:rsidP="00EA0D9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Sesta)</w:t>
      </w:r>
    </w:p>
    <w:p w:rsidR="00EA0D93" w:rsidRDefault="00EA0D93" w:rsidP="00EA0D9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A0D93" w:rsidRDefault="00EA0D93" w:rsidP="00EA0D9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Presidente</w:t>
      </w:r>
    </w:p>
    <w:p w:rsidR="00EA0D93" w:rsidRDefault="00EA0D93" w:rsidP="00EA0D9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il presente</w:t>
      </w:r>
    </w:p>
    <w:p w:rsidR="00EA0D93" w:rsidRDefault="00EA0D93" w:rsidP="00EA0D9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EA0D93" w:rsidRDefault="00EA0D93" w:rsidP="00EA0D9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DECRETO</w:t>
      </w:r>
    </w:p>
    <w:p w:rsidR="00EA0D93" w:rsidRDefault="00EA0D93" w:rsidP="00EA0D9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A0D93" w:rsidRDefault="00EA0D93" w:rsidP="00EA0D9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6928 del 2012, proposto da:  L'Internazionale Società Cooperativa, rappresentato e difeso dall'avv. Luca Alberto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Clarizio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con domicilio eletto presso Alfredo Placidi in Roma, via Cosseria, 2; </w:t>
      </w:r>
    </w:p>
    <w:p w:rsidR="00EA0D93" w:rsidRDefault="00EA0D93" w:rsidP="00EA0D9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EA0D93" w:rsidRDefault="00EA0D93" w:rsidP="00EA0D9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spellStart"/>
      <w:r>
        <w:rPr>
          <w:rFonts w:ascii="Garamond" w:hAnsi="Garamond" w:cs="Garamond"/>
          <w:kern w:val="1"/>
          <w:sz w:val="40"/>
          <w:szCs w:val="40"/>
        </w:rPr>
        <w:t>Adisu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- Agenzia Regionale Per il Diritto Allo Studio Universitario; </w:t>
      </w:r>
    </w:p>
    <w:p w:rsidR="00EA0D93" w:rsidRDefault="00EA0D93" w:rsidP="00EA0D9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EA0D93" w:rsidRDefault="00EA0D93" w:rsidP="00EA0D9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spellStart"/>
      <w:r>
        <w:rPr>
          <w:rFonts w:ascii="Garamond" w:hAnsi="Garamond" w:cs="Garamond"/>
          <w:kern w:val="1"/>
          <w:sz w:val="40"/>
          <w:szCs w:val="40"/>
        </w:rPr>
        <w:t>Edil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Alta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Srl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; </w:t>
      </w:r>
    </w:p>
    <w:p w:rsidR="00EA0D93" w:rsidRDefault="00EA0D93" w:rsidP="00EA0D9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lastRenderedPageBreak/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EA0D93" w:rsidRDefault="00EA0D93" w:rsidP="00EA0D9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breve del T.A.R. PUGLIA - BARI: SEZIONE I n. 01709/2012, resa tra le parti, concernente affidamento lavori di ristrutturazione casa dello studente di largo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fraccacreta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bari -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mcp</w:t>
      </w:r>
      <w:proofErr w:type="spellEnd"/>
    </w:p>
    <w:p w:rsidR="00EA0D93" w:rsidRDefault="00EA0D93" w:rsidP="00EA0D9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A0D93" w:rsidRDefault="00EA0D93" w:rsidP="00EA0D9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A0D93" w:rsidRDefault="00EA0D93" w:rsidP="00EA0D9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EA0D93" w:rsidRDefault="00EA0D93" w:rsidP="00EA0D9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Vista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di misure cautelari monocratiche proposta dal ricorrente, ai sensi degli artt. 56 e 98, co. 1,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.;</w:t>
      </w:r>
    </w:p>
    <w:p w:rsidR="00EA0D93" w:rsidRDefault="00EA0D93" w:rsidP="00EA0D9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Ritenuto che,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ad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una prima delibazione propria della presente sede, l’appello appare sfornito di </w:t>
      </w:r>
      <w:proofErr w:type="spellStart"/>
      <w:r>
        <w:rPr>
          <w:rFonts w:ascii="Garamond" w:hAnsi="Garamond" w:cs="Garamond"/>
          <w:i/>
          <w:iCs/>
          <w:kern w:val="1"/>
          <w:sz w:val="40"/>
          <w:szCs w:val="40"/>
        </w:rPr>
        <w:t>fumus</w:t>
      </w:r>
      <w:proofErr w:type="spell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boni </w:t>
      </w:r>
      <w:proofErr w:type="spellStart"/>
      <w:r>
        <w:rPr>
          <w:rFonts w:ascii="Garamond" w:hAnsi="Garamond" w:cs="Garamond"/>
          <w:i/>
          <w:iCs/>
          <w:kern w:val="1"/>
          <w:sz w:val="40"/>
          <w:szCs w:val="40"/>
        </w:rPr>
        <w:t>iuris</w:t>
      </w:r>
      <w:proofErr w:type="spell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, </w:t>
      </w:r>
      <w:r>
        <w:rPr>
          <w:rFonts w:ascii="Garamond" w:hAnsi="Garamond" w:cs="Garamond"/>
          <w:kern w:val="1"/>
          <w:sz w:val="40"/>
          <w:szCs w:val="40"/>
        </w:rPr>
        <w:t xml:space="preserve">atteso che l’orientamento interpretativo espresso dalla sentenza impugnata appare aderente alla </w:t>
      </w: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ratio </w:t>
      </w:r>
      <w:r>
        <w:rPr>
          <w:rFonts w:ascii="Garamond" w:hAnsi="Garamond" w:cs="Garamond"/>
          <w:kern w:val="1"/>
          <w:sz w:val="40"/>
          <w:szCs w:val="40"/>
        </w:rPr>
        <w:t>della riparametrazione della somma dei coefficienti attribuiti alle componenti tecniche dell’offerta, in quanto volta a garantire il rispetto del “peso” di esse – complessivamente considerate – in rapporto a quello degli elementi quantitativi dell’offerta medesima;</w:t>
      </w:r>
    </w:p>
    <w:p w:rsidR="00EA0D93" w:rsidRDefault="00EA0D93" w:rsidP="00EA0D9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, pertanto, non sussistono i presupposti per il rilascio della misura cautelare;</w:t>
      </w:r>
    </w:p>
    <w:p w:rsidR="00EA0D93" w:rsidRDefault="00EA0D93" w:rsidP="00EA0D9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A0D93" w:rsidRDefault="00EA0D93" w:rsidP="00EA0D9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A0D93" w:rsidRDefault="00EA0D93" w:rsidP="00EA0D9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EA0D93" w:rsidRDefault="00EA0D93" w:rsidP="00EA0D9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Respinge l’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e fissa, per la discussione, la camera di consiglio del 16 ottobre 2012.</w:t>
      </w:r>
    </w:p>
    <w:p w:rsidR="00EA0D93" w:rsidRDefault="00EA0D93" w:rsidP="00EA0D9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Il presente decreto sarà eseguito dall'Amministrazione ed è depositato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EA0D93" w:rsidRDefault="00EA0D93" w:rsidP="00EA0D9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il giorno 2 ottobre 2012.</w:t>
      </w:r>
    </w:p>
    <w:p w:rsidR="00EA0D93" w:rsidRDefault="00EA0D93" w:rsidP="00EA0D9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A0D93" w:rsidRDefault="00EA0D93" w:rsidP="00EA0D9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A0D93" w:rsidRDefault="00EA0D93" w:rsidP="00EA0D9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A0D93" w:rsidRDefault="00EA0D93" w:rsidP="00EA0D9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A0D93" w:rsidRDefault="00EA0D93" w:rsidP="00EA0D9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A0D93" w:rsidRDefault="00EA0D93" w:rsidP="00EA0D9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A0D93" w:rsidRDefault="00EA0D93" w:rsidP="00EA0D9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A0D93" w:rsidRDefault="00EA0D93" w:rsidP="00EA0D9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A0D93" w:rsidRDefault="00EA0D93" w:rsidP="00EA0D9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A0D93" w:rsidRDefault="00EA0D93" w:rsidP="00EA0D9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tbl>
      <w:tblPr>
        <w:tblW w:w="23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42"/>
        <w:gridCol w:w="16498"/>
      </w:tblGrid>
      <w:tr w:rsidR="00EA0D93">
        <w:tblPrEx>
          <w:tblCellMar>
            <w:top w:w="0" w:type="dxa"/>
            <w:bottom w:w="0" w:type="dxa"/>
          </w:tblCellMar>
        </w:tblPrEx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A0D93" w:rsidRDefault="00EA0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64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A0D93" w:rsidRDefault="00EA0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EA0D93">
        <w:tblPrEx>
          <w:tblCellMar>
            <w:top w:w="0" w:type="dxa"/>
            <w:bottom w:w="0" w:type="dxa"/>
          </w:tblCellMar>
        </w:tblPrEx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A0D93" w:rsidRDefault="00EA0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64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A0D93" w:rsidRDefault="00EA0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Giorgio Giovannini</w:t>
            </w:r>
          </w:p>
        </w:tc>
      </w:tr>
    </w:tbl>
    <w:p w:rsidR="00EA0D93" w:rsidRDefault="00EA0D93" w:rsidP="00EA0D9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A0D93" w:rsidRDefault="00EA0D93" w:rsidP="00EA0D9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A0D93" w:rsidRDefault="00EA0D93" w:rsidP="00EA0D9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A0D93" w:rsidRDefault="00EA0D93" w:rsidP="00EA0D9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A0D93" w:rsidRDefault="00EA0D93" w:rsidP="00EA0D9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A0D93" w:rsidRDefault="00EA0D93" w:rsidP="00EA0D9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DEPOSITATO IN SEGRETERIA</w:t>
      </w:r>
    </w:p>
    <w:p w:rsidR="00EA0D93" w:rsidRDefault="00EA0D93" w:rsidP="00EA0D9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Il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02/10/2012</w:t>
      </w:r>
    </w:p>
    <w:p w:rsidR="00EA0D93" w:rsidRDefault="00EA0D93" w:rsidP="00EA0D9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EA0D93" w:rsidRDefault="00EA0D93" w:rsidP="00EA0D9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EA0D93" w:rsidRDefault="00EA0D93" w:rsidP="00EA0D9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4C315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93"/>
    <w:rsid w:val="00973D40"/>
    <w:rsid w:val="00EA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D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A0D9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D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A0D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1652</Characters>
  <Application>Microsoft Macintosh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2012-10-06T18:56:00Z</dcterms:created>
  <dcterms:modified xsi:type="dcterms:W3CDTF">2012-10-06T18:56:00Z</dcterms:modified>
</cp:coreProperties>
</file>